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710" w:type="dxa"/>
        <w:tblInd w:w="-455" w:type="dxa"/>
        <w:tblLook w:val="04A0" w:firstRow="1" w:lastRow="0" w:firstColumn="1" w:lastColumn="0" w:noHBand="0" w:noVBand="1"/>
      </w:tblPr>
      <w:tblGrid>
        <w:gridCol w:w="11710"/>
      </w:tblGrid>
      <w:tr w:rsidR="00F0113B" w:rsidRPr="00994689" w14:paraId="1E889D92" w14:textId="3626D863" w:rsidTr="006D750D">
        <w:trPr>
          <w:trHeight w:val="540"/>
        </w:trPr>
        <w:tc>
          <w:tcPr>
            <w:tcW w:w="1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3A5D"/>
            <w:noWrap/>
            <w:hideMark/>
          </w:tcPr>
          <w:p w14:paraId="0B482B67" w14:textId="1987C65C" w:rsidR="00F0113B" w:rsidRPr="003C0823" w:rsidRDefault="00F0113B" w:rsidP="0099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</w:pPr>
            <w:r w:rsidRPr="003C08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 xml:space="preserve">CENTERVILLE </w:t>
            </w:r>
            <w:r w:rsidR="00DE7DF6" w:rsidRPr="003C08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 xml:space="preserve">CITY </w:t>
            </w:r>
            <w:r w:rsidR="00DE7DF6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>BOARD OF ADJUSTMENTS</w:t>
            </w:r>
            <w:r w:rsidR="00DE7DF6" w:rsidRPr="003C08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 xml:space="preserve"> </w:t>
            </w:r>
            <w:r w:rsidR="00E56F19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 xml:space="preserve">VARIANCE </w:t>
            </w:r>
            <w:r w:rsidRPr="003C08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>CHECKLIST</w:t>
            </w:r>
          </w:p>
        </w:tc>
      </w:tr>
      <w:tr w:rsidR="003C0823" w:rsidRPr="00994689" w14:paraId="2B358138" w14:textId="77777777" w:rsidTr="006D750D">
        <w:trPr>
          <w:trHeight w:val="540"/>
        </w:trPr>
        <w:tc>
          <w:tcPr>
            <w:tcW w:w="11710" w:type="dxa"/>
            <w:noWrap/>
          </w:tcPr>
          <w:p w14:paraId="3C5B27E3" w14:textId="5E9FE75B" w:rsidR="003C0823" w:rsidRPr="003C0823" w:rsidRDefault="00DE7DF6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Board of Adjustments</w:t>
            </w:r>
            <w:r w:rsidR="003C0823" w:rsidRPr="003C082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– Completeness Checklist </w:t>
            </w:r>
          </w:p>
          <w:p w14:paraId="3EAB0E98" w14:textId="0E13B486" w:rsidR="003C0823" w:rsidRDefault="003C0823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Cs/>
              </w:rPr>
            </w:pPr>
            <w:r w:rsidRPr="003C0823">
              <w:rPr>
                <w:rFonts w:ascii="Times New Roman" w:hAnsi="Times New Roman" w:cs="Times New Roman"/>
                <w:bCs/>
              </w:rPr>
              <w:t xml:space="preserve">The following application, information, fees, and documentation is required for </w:t>
            </w:r>
            <w:r>
              <w:rPr>
                <w:rFonts w:ascii="Times New Roman" w:hAnsi="Times New Roman" w:cs="Times New Roman"/>
                <w:bCs/>
              </w:rPr>
              <w:t xml:space="preserve">a </w:t>
            </w:r>
            <w:r w:rsidR="00DE7DF6">
              <w:rPr>
                <w:rFonts w:ascii="Times New Roman" w:hAnsi="Times New Roman" w:cs="Times New Roman"/>
                <w:bCs/>
              </w:rPr>
              <w:t xml:space="preserve">board of adjustments </w:t>
            </w:r>
            <w:r w:rsidR="00E56F19">
              <w:rPr>
                <w:rFonts w:ascii="Times New Roman" w:hAnsi="Times New Roman" w:cs="Times New Roman"/>
                <w:bCs/>
              </w:rPr>
              <w:t xml:space="preserve">variance </w:t>
            </w:r>
            <w:r w:rsidRPr="003C0823">
              <w:rPr>
                <w:rFonts w:ascii="Times New Roman" w:hAnsi="Times New Roman" w:cs="Times New Roman"/>
                <w:bCs/>
              </w:rPr>
              <w:t>application completeness review.</w:t>
            </w:r>
          </w:p>
          <w:p w14:paraId="6F2F8C27" w14:textId="77777777" w:rsidR="003C0823" w:rsidRPr="003C0823" w:rsidRDefault="003C0823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Cs/>
              </w:rPr>
            </w:pPr>
          </w:p>
          <w:p w14:paraId="435BC179" w14:textId="77777777" w:rsidR="003C0823" w:rsidRPr="003C0823" w:rsidRDefault="003C0823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Project Name: </w:t>
            </w:r>
          </w:p>
          <w:p w14:paraId="321A1A25" w14:textId="77777777" w:rsidR="003C0823" w:rsidRPr="003C0823" w:rsidRDefault="003C0823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Date: </w:t>
            </w:r>
          </w:p>
          <w:p w14:paraId="2E69D974" w14:textId="77777777" w:rsidR="003C0823" w:rsidRPr="003C0823" w:rsidRDefault="003C0823" w:rsidP="003C0823">
            <w:pPr>
              <w:tabs>
                <w:tab w:val="left" w:pos="153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0823">
              <w:rPr>
                <w:rFonts w:ascii="Times New Roman" w:hAnsi="Times New Roman" w:cs="Times New Roman"/>
                <w:sz w:val="28"/>
                <w:szCs w:val="28"/>
              </w:rPr>
              <w:t>TRACKING HISTORY:  </w:t>
            </w:r>
          </w:p>
          <w:p w14:paraId="2DC81314" w14:textId="77777777" w:rsidR="003C0823" w:rsidRPr="003C0823" w:rsidRDefault="003C0823" w:rsidP="003C0823">
            <w:pPr>
              <w:tabs>
                <w:tab w:val="left" w:pos="153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>Application Submitted:  </w:t>
            </w:r>
          </w:p>
          <w:p w14:paraId="6F90BB3B" w14:textId="77777777" w:rsidR="003C0823" w:rsidRPr="003C0823" w:rsidRDefault="003C0823" w:rsidP="003C0823">
            <w:pPr>
              <w:tabs>
                <w:tab w:val="left" w:pos="153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Completeness Checklist DRC Meeting (1): </w:t>
            </w:r>
          </w:p>
          <w:p w14:paraId="1E6BC5E4" w14:textId="77777777" w:rsidR="003C0823" w:rsidRPr="003C0823" w:rsidRDefault="003C0823" w:rsidP="003C0823">
            <w:pPr>
              <w:tabs>
                <w:tab w:val="left" w:pos="15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>Completeness Checklist DRC Meeting (2)</w:t>
            </w:r>
          </w:p>
          <w:p w14:paraId="03FD65C2" w14:textId="27936E42" w:rsidR="003C0823" w:rsidRPr="003C0823" w:rsidRDefault="003C0823" w:rsidP="003C0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</w:pPr>
            <w:r w:rsidRPr="00FF2962">
              <w:rPr>
                <w:noProof/>
              </w:rPr>
              <w:drawing>
                <wp:inline distT="0" distB="0" distL="0" distR="0" wp14:anchorId="5DF996D1" wp14:editId="4B1BBCA5">
                  <wp:extent cx="276225" cy="276225"/>
                  <wp:effectExtent l="0" t="0" r="9525" b="9525"/>
                  <wp:docPr id="681844572" name="Graphic 4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1844572" name="Graphic 681844572" descr="Checkmark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F2962">
              <w:rPr>
                <w:b/>
                <w:noProof/>
              </w:rPr>
              <w:drawing>
                <wp:inline distT="0" distB="0" distL="0" distR="0" wp14:anchorId="0220F54A" wp14:editId="456EC836">
                  <wp:extent cx="285750" cy="285750"/>
                  <wp:effectExtent l="0" t="0" r="0" b="0"/>
                  <wp:docPr id="1121728188" name="Graphic 5" descr="Question 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1728188" name="Graphic 1121728188" descr="Question 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F2962">
              <w:rPr>
                <w:b/>
                <w:color w:val="FF0000"/>
                <w:sz w:val="48"/>
                <w:szCs w:val="48"/>
              </w:rPr>
              <w:t xml:space="preserve">X </w:t>
            </w:r>
            <w:r w:rsidRPr="00FF2962">
              <w:rPr>
                <w:b/>
                <w:color w:val="FFC000"/>
                <w:sz w:val="48"/>
                <w:szCs w:val="48"/>
              </w:rPr>
              <w:t>–</w:t>
            </w:r>
          </w:p>
        </w:tc>
      </w:tr>
    </w:tbl>
    <w:tbl>
      <w:tblPr>
        <w:tblStyle w:val="TableGrid"/>
        <w:tblW w:w="11700" w:type="dxa"/>
        <w:tblInd w:w="-455" w:type="dxa"/>
        <w:tblLook w:val="04A0" w:firstRow="1" w:lastRow="0" w:firstColumn="1" w:lastColumn="0" w:noHBand="0" w:noVBand="1"/>
      </w:tblPr>
      <w:tblGrid>
        <w:gridCol w:w="5029"/>
        <w:gridCol w:w="1631"/>
        <w:gridCol w:w="1710"/>
        <w:gridCol w:w="2610"/>
        <w:gridCol w:w="720"/>
      </w:tblGrid>
      <w:tr w:rsidR="003C0823" w:rsidRPr="00FF2962" w14:paraId="54A133BE" w14:textId="77777777" w:rsidTr="00FA7AAB">
        <w:trPr>
          <w:trHeight w:val="300"/>
        </w:trPr>
        <w:tc>
          <w:tcPr>
            <w:tcW w:w="5029" w:type="dxa"/>
            <w:shd w:val="clear" w:color="auto" w:fill="003A5D"/>
          </w:tcPr>
          <w:p w14:paraId="7AACB3A7" w14:textId="77777777" w:rsidR="003C0823" w:rsidRPr="003C0823" w:rsidRDefault="003C0823" w:rsidP="00C17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Application Requirement</w:t>
            </w:r>
          </w:p>
        </w:tc>
        <w:tc>
          <w:tcPr>
            <w:tcW w:w="1631" w:type="dxa"/>
            <w:shd w:val="clear" w:color="auto" w:fill="003A5D"/>
          </w:tcPr>
          <w:p w14:paraId="4E751524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Code Reference</w:t>
            </w:r>
          </w:p>
        </w:tc>
        <w:tc>
          <w:tcPr>
            <w:tcW w:w="1710" w:type="dxa"/>
            <w:shd w:val="clear" w:color="auto" w:fill="003A5D"/>
          </w:tcPr>
          <w:p w14:paraId="7CB8E037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Department</w:t>
            </w:r>
          </w:p>
        </w:tc>
        <w:tc>
          <w:tcPr>
            <w:tcW w:w="2610" w:type="dxa"/>
            <w:shd w:val="clear" w:color="auto" w:fill="003A5D"/>
          </w:tcPr>
          <w:p w14:paraId="5B7E8B86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720" w:type="dxa"/>
            <w:shd w:val="clear" w:color="auto" w:fill="003A5D"/>
          </w:tcPr>
          <w:p w14:paraId="20BB831A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823" w:rsidRPr="00FF2962" w14:paraId="27550915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F696BFB" w14:textId="6E9DA098" w:rsidR="003C0823" w:rsidRPr="003C0823" w:rsidRDefault="003C0823" w:rsidP="00C17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Complete Online Application Form</w:t>
            </w:r>
          </w:p>
        </w:tc>
        <w:tc>
          <w:tcPr>
            <w:tcW w:w="1631" w:type="dxa"/>
            <w:shd w:val="clear" w:color="auto" w:fill="FFFFFF" w:themeFill="background1"/>
          </w:tcPr>
          <w:p w14:paraId="4A605DE4" w14:textId="774F5D55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6DFEC845" w14:textId="78E5C688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6255F41A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16827F29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823" w:rsidRPr="00FF2962" w14:paraId="57512EC9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0FDAE5D" w14:textId="263622A2" w:rsidR="003C0823" w:rsidRPr="006D750D" w:rsidRDefault="006D750D" w:rsidP="00C17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>Application Fees</w:t>
            </w:r>
          </w:p>
        </w:tc>
        <w:tc>
          <w:tcPr>
            <w:tcW w:w="1631" w:type="dxa"/>
            <w:shd w:val="clear" w:color="auto" w:fill="FFFFFF" w:themeFill="background1"/>
          </w:tcPr>
          <w:p w14:paraId="0F16E255" w14:textId="4768C9B4" w:rsidR="003C0823" w:rsidRPr="003C0823" w:rsidRDefault="00BE2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35E">
              <w:rPr>
                <w:rFonts w:ascii="Times New Roman" w:hAnsi="Times New Roman" w:cs="Times New Roman"/>
                <w:sz w:val="24"/>
                <w:szCs w:val="24"/>
              </w:rPr>
              <w:t>20.020</w:t>
            </w:r>
          </w:p>
        </w:tc>
        <w:tc>
          <w:tcPr>
            <w:tcW w:w="1710" w:type="dxa"/>
            <w:shd w:val="clear" w:color="auto" w:fill="FFFFFF" w:themeFill="background1"/>
          </w:tcPr>
          <w:p w14:paraId="7BF5815C" w14:textId="14A64E2F" w:rsidR="003C0823" w:rsidRPr="003C0823" w:rsidRDefault="00683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1470A641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40A6BA98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35E" w:rsidRPr="00FF2962" w14:paraId="7A8508BD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F7DD1A0" w14:textId="0D760026" w:rsidR="00BE235E" w:rsidRPr="006D750D" w:rsidRDefault="00BE235E" w:rsidP="00BE2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>List of current owners of each property as indicated by current records of the Davis County Recorder’s Office.</w:t>
            </w:r>
          </w:p>
        </w:tc>
        <w:tc>
          <w:tcPr>
            <w:tcW w:w="1631" w:type="dxa"/>
            <w:shd w:val="clear" w:color="auto" w:fill="FFFFFF" w:themeFill="background1"/>
          </w:tcPr>
          <w:p w14:paraId="58DFC3E3" w14:textId="0B573A48" w:rsidR="00BE235E" w:rsidRPr="003C0823" w:rsidRDefault="00E56F19" w:rsidP="00BE2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12.21.130</w:t>
            </w:r>
          </w:p>
        </w:tc>
        <w:tc>
          <w:tcPr>
            <w:tcW w:w="1710" w:type="dxa"/>
            <w:shd w:val="clear" w:color="auto" w:fill="FFFFFF" w:themeFill="background1"/>
          </w:tcPr>
          <w:p w14:paraId="1B6AB05C" w14:textId="5D13B9B0" w:rsidR="00BE235E" w:rsidRPr="003C0823" w:rsidRDefault="00BE235E" w:rsidP="00BE2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66FC8B8B" w14:textId="77777777" w:rsidR="00BE235E" w:rsidRPr="003C0823" w:rsidRDefault="00BE235E" w:rsidP="00BE2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01823056" w14:textId="77777777" w:rsidR="00BE235E" w:rsidRPr="003C0823" w:rsidRDefault="00BE235E" w:rsidP="00BE2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35E" w:rsidRPr="00FF2962" w14:paraId="394991A5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07B11975" w14:textId="5DAAA0C6" w:rsidR="00BE235E" w:rsidRPr="006D750D" w:rsidRDefault="00BE235E" w:rsidP="00BE2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>Signed Property Owner Affidavit</w:t>
            </w:r>
          </w:p>
        </w:tc>
        <w:tc>
          <w:tcPr>
            <w:tcW w:w="1631" w:type="dxa"/>
            <w:shd w:val="clear" w:color="auto" w:fill="FFFFFF" w:themeFill="background1"/>
          </w:tcPr>
          <w:p w14:paraId="302A55A0" w14:textId="2E26405E" w:rsidR="00BE235E" w:rsidRPr="003C0823" w:rsidRDefault="00E56F19" w:rsidP="00BE2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12.21.130</w:t>
            </w:r>
          </w:p>
        </w:tc>
        <w:tc>
          <w:tcPr>
            <w:tcW w:w="1710" w:type="dxa"/>
            <w:shd w:val="clear" w:color="auto" w:fill="FFFFFF" w:themeFill="background1"/>
          </w:tcPr>
          <w:p w14:paraId="6323B6D6" w14:textId="2FA86341" w:rsidR="00BE235E" w:rsidRPr="003C0823" w:rsidRDefault="00BE235E" w:rsidP="00BE2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Planning/ Legal</w:t>
            </w:r>
          </w:p>
        </w:tc>
        <w:tc>
          <w:tcPr>
            <w:tcW w:w="2610" w:type="dxa"/>
            <w:shd w:val="clear" w:color="auto" w:fill="FFFFFF" w:themeFill="background1"/>
          </w:tcPr>
          <w:p w14:paraId="6C2A162B" w14:textId="77777777" w:rsidR="00BE235E" w:rsidRPr="003C0823" w:rsidRDefault="00BE235E" w:rsidP="00BE2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25A15513" w14:textId="77777777" w:rsidR="00BE235E" w:rsidRPr="003C0823" w:rsidRDefault="00BE235E" w:rsidP="00BE2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F19" w:rsidRPr="00FF2962" w14:paraId="5E8EA831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5E10B032" w14:textId="3DA210E1" w:rsidR="00E56F19" w:rsidRPr="006D750D" w:rsidRDefault="00E56F19" w:rsidP="00E56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F4E">
              <w:rPr>
                <w:rFonts w:ascii="Times New Roman" w:hAnsi="Times New Roman" w:cs="Times New Roman"/>
                <w:sz w:val="24"/>
                <w:szCs w:val="24"/>
              </w:rPr>
              <w:t>Title Report for the Property</w:t>
            </w:r>
          </w:p>
        </w:tc>
        <w:tc>
          <w:tcPr>
            <w:tcW w:w="1631" w:type="dxa"/>
            <w:shd w:val="clear" w:color="auto" w:fill="FFFFFF" w:themeFill="background1"/>
          </w:tcPr>
          <w:p w14:paraId="41444D79" w14:textId="458ECFDB" w:rsidR="00E56F19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12.21.130</w:t>
            </w:r>
          </w:p>
        </w:tc>
        <w:tc>
          <w:tcPr>
            <w:tcW w:w="1710" w:type="dxa"/>
            <w:shd w:val="clear" w:color="auto" w:fill="FFFFFF" w:themeFill="background1"/>
          </w:tcPr>
          <w:p w14:paraId="745CF697" w14:textId="71C0117D" w:rsidR="00E56F19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Planning/ Legal</w:t>
            </w:r>
          </w:p>
        </w:tc>
        <w:tc>
          <w:tcPr>
            <w:tcW w:w="2610" w:type="dxa"/>
            <w:shd w:val="clear" w:color="auto" w:fill="FFFFFF" w:themeFill="background1"/>
          </w:tcPr>
          <w:p w14:paraId="2D6D04AE" w14:textId="77777777" w:rsidR="00E56F19" w:rsidRPr="003C0823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4A594A92" w14:textId="77777777" w:rsidR="00E56F19" w:rsidRPr="003C0823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F19" w:rsidRPr="00FF2962" w14:paraId="0AF2AEBC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0553A99C" w14:textId="5D6EF0CB" w:rsidR="00E56F19" w:rsidRPr="00447F4E" w:rsidRDefault="00E56F19" w:rsidP="00E56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F4E">
              <w:rPr>
                <w:rFonts w:ascii="Times New Roman" w:hAnsi="Times New Roman" w:cs="Times New Roman"/>
                <w:sz w:val="24"/>
                <w:szCs w:val="24"/>
              </w:rPr>
              <w:t>Warranty Deed</w:t>
            </w:r>
          </w:p>
        </w:tc>
        <w:tc>
          <w:tcPr>
            <w:tcW w:w="1631" w:type="dxa"/>
            <w:shd w:val="clear" w:color="auto" w:fill="FFFFFF" w:themeFill="background1"/>
          </w:tcPr>
          <w:p w14:paraId="759E8908" w14:textId="77777777" w:rsidR="00E56F19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5DFBDD0F" w14:textId="706BE803" w:rsidR="00E56F19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Planning/ Legal</w:t>
            </w:r>
          </w:p>
        </w:tc>
        <w:tc>
          <w:tcPr>
            <w:tcW w:w="2610" w:type="dxa"/>
            <w:shd w:val="clear" w:color="auto" w:fill="FFFFFF" w:themeFill="background1"/>
          </w:tcPr>
          <w:p w14:paraId="225C6AAF" w14:textId="77777777" w:rsidR="00E56F19" w:rsidRPr="003C0823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4E757412" w14:textId="77777777" w:rsidR="00E56F19" w:rsidRPr="003C0823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F19" w:rsidRPr="00FF2962" w14:paraId="573A6064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10BE89AA" w14:textId="5827D36B" w:rsidR="00E56F19" w:rsidRPr="006D750D" w:rsidRDefault="00E56F19" w:rsidP="00E56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>Copies of any agreements with adjacent property owners relevant to the proposed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>boundary line adjustment.</w:t>
            </w:r>
          </w:p>
        </w:tc>
        <w:tc>
          <w:tcPr>
            <w:tcW w:w="1631" w:type="dxa"/>
            <w:shd w:val="clear" w:color="auto" w:fill="FFFFFF" w:themeFill="background1"/>
          </w:tcPr>
          <w:p w14:paraId="78B3F7A1" w14:textId="18BFBFF0" w:rsidR="00E56F19" w:rsidRPr="003C0823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12.21.130</w:t>
            </w:r>
          </w:p>
        </w:tc>
        <w:tc>
          <w:tcPr>
            <w:tcW w:w="1710" w:type="dxa"/>
            <w:shd w:val="clear" w:color="auto" w:fill="FFFFFF" w:themeFill="background1"/>
          </w:tcPr>
          <w:p w14:paraId="2B2FC729" w14:textId="0AE6975A" w:rsidR="00E56F19" w:rsidRPr="003C0823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Legal</w:t>
            </w:r>
          </w:p>
        </w:tc>
        <w:tc>
          <w:tcPr>
            <w:tcW w:w="2610" w:type="dxa"/>
            <w:shd w:val="clear" w:color="auto" w:fill="FFFFFF" w:themeFill="background1"/>
          </w:tcPr>
          <w:p w14:paraId="62F84A7B" w14:textId="77777777" w:rsidR="00E56F19" w:rsidRPr="003C0823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A4E41AC" w14:textId="77777777" w:rsidR="00E56F19" w:rsidRPr="003C0823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F19" w:rsidRPr="00FF2962" w14:paraId="5CCA471F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6EF28243" w14:textId="2CBB8781" w:rsidR="00E56F19" w:rsidRPr="006D750D" w:rsidRDefault="00E56F19" w:rsidP="00E56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 xml:space="preserve">Provide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E56F19">
              <w:rPr>
                <w:rFonts w:ascii="Times New Roman" w:hAnsi="Times New Roman" w:cs="Times New Roman"/>
                <w:sz w:val="24"/>
                <w:szCs w:val="24"/>
              </w:rPr>
              <w:t xml:space="preserve">he specific </w:t>
            </w:r>
            <w:proofErr w:type="gramStart"/>
            <w:r w:rsidRPr="00E56F19">
              <w:rPr>
                <w:rFonts w:ascii="Times New Roman" w:hAnsi="Times New Roman" w:cs="Times New Roman"/>
                <w:sz w:val="24"/>
                <w:szCs w:val="24"/>
              </w:rPr>
              <w:t>feature</w:t>
            </w:r>
            <w:proofErr w:type="gramEnd"/>
            <w:r w:rsidRPr="00E56F19">
              <w:rPr>
                <w:rFonts w:ascii="Times New Roman" w:hAnsi="Times New Roman" w:cs="Times New Roman"/>
                <w:sz w:val="24"/>
                <w:szCs w:val="24"/>
              </w:rPr>
              <w:t xml:space="preserve"> or features of the proposed use, construction or development that require a variance</w:t>
            </w:r>
          </w:p>
        </w:tc>
        <w:tc>
          <w:tcPr>
            <w:tcW w:w="1631" w:type="dxa"/>
            <w:shd w:val="clear" w:color="auto" w:fill="FFFFFF" w:themeFill="background1"/>
          </w:tcPr>
          <w:p w14:paraId="687C44B1" w14:textId="06880631" w:rsidR="00E56F19" w:rsidRPr="003C0823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12.21.130</w:t>
            </w:r>
          </w:p>
        </w:tc>
        <w:tc>
          <w:tcPr>
            <w:tcW w:w="1710" w:type="dxa"/>
            <w:shd w:val="clear" w:color="auto" w:fill="FFFFFF" w:themeFill="background1"/>
          </w:tcPr>
          <w:p w14:paraId="026419FD" w14:textId="253AD18E" w:rsidR="00E56F19" w:rsidRPr="003C0823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5545B0A9" w14:textId="77777777" w:rsidR="00E56F19" w:rsidRPr="003C0823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D97349C" w14:textId="77777777" w:rsidR="00E56F19" w:rsidRPr="003C0823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F19" w:rsidRPr="00FF2962" w14:paraId="63792DD2" w14:textId="77777777" w:rsidTr="00E56F19">
        <w:trPr>
          <w:trHeight w:val="557"/>
        </w:trPr>
        <w:tc>
          <w:tcPr>
            <w:tcW w:w="5029" w:type="dxa"/>
            <w:shd w:val="clear" w:color="auto" w:fill="FFFFFF" w:themeFill="background1"/>
          </w:tcPr>
          <w:p w14:paraId="7DEBB447" w14:textId="4934F633" w:rsidR="00E56F19" w:rsidRPr="006D750D" w:rsidRDefault="00E56F19" w:rsidP="00E56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Provide t</w:t>
            </w:r>
            <w:r w:rsidRPr="00E56F19">
              <w:rPr>
                <w:rFonts w:ascii="Times New Roman" w:hAnsi="Times New Roman" w:cs="Times New Roman"/>
                <w:sz w:val="24"/>
                <w:szCs w:val="24"/>
              </w:rPr>
              <w:t>he specific provision of this Title from which a variance is sought</w:t>
            </w:r>
          </w:p>
        </w:tc>
        <w:tc>
          <w:tcPr>
            <w:tcW w:w="1631" w:type="dxa"/>
            <w:shd w:val="clear" w:color="auto" w:fill="FFFFFF" w:themeFill="background1"/>
          </w:tcPr>
          <w:p w14:paraId="5670072C" w14:textId="720B0A69" w:rsidR="00E56F19" w:rsidRPr="003C0823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12.21.130</w:t>
            </w:r>
          </w:p>
        </w:tc>
        <w:tc>
          <w:tcPr>
            <w:tcW w:w="1710" w:type="dxa"/>
            <w:shd w:val="clear" w:color="auto" w:fill="FFFFFF" w:themeFill="background1"/>
          </w:tcPr>
          <w:p w14:paraId="22CFF4BC" w14:textId="054D63F3" w:rsidR="00E56F19" w:rsidRPr="003C0823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1EEC8A4B" w14:textId="77777777" w:rsidR="00E56F19" w:rsidRPr="003C0823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73822959" w14:textId="77777777" w:rsidR="00E56F19" w:rsidRPr="003C0823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F19" w:rsidRPr="00FF2962" w14:paraId="2C7987AA" w14:textId="77777777" w:rsidTr="00816592">
        <w:trPr>
          <w:trHeight w:val="1070"/>
        </w:trPr>
        <w:tc>
          <w:tcPr>
            <w:tcW w:w="5029" w:type="dxa"/>
            <w:shd w:val="clear" w:color="auto" w:fill="FFFFFF" w:themeFill="background1"/>
          </w:tcPr>
          <w:p w14:paraId="1288E62A" w14:textId="647CBF65" w:rsidR="00E56F19" w:rsidRDefault="00E56F19" w:rsidP="00E56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Provide a</w:t>
            </w:r>
            <w:r w:rsidRPr="00E56F19">
              <w:rPr>
                <w:rFonts w:ascii="Times New Roman" w:hAnsi="Times New Roman" w:cs="Times New Roman"/>
                <w:sz w:val="24"/>
                <w:szCs w:val="24"/>
              </w:rPr>
              <w:t xml:space="preserve"> statement of the characteristics of the subject property that prevent compliance with the provisions of this Title and result in unnecessary hardship</w:t>
            </w:r>
          </w:p>
        </w:tc>
        <w:tc>
          <w:tcPr>
            <w:tcW w:w="1631" w:type="dxa"/>
            <w:shd w:val="clear" w:color="auto" w:fill="FFFFFF" w:themeFill="background1"/>
          </w:tcPr>
          <w:p w14:paraId="28F29B0C" w14:textId="758EFF26" w:rsidR="00E56F19" w:rsidRPr="003C0823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12.21.130</w:t>
            </w:r>
          </w:p>
        </w:tc>
        <w:tc>
          <w:tcPr>
            <w:tcW w:w="1710" w:type="dxa"/>
            <w:shd w:val="clear" w:color="auto" w:fill="FFFFFF" w:themeFill="background1"/>
          </w:tcPr>
          <w:p w14:paraId="7E32E144" w14:textId="09DF4460" w:rsidR="00E56F19" w:rsidRPr="003C0823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00F8D99B" w14:textId="77777777" w:rsidR="00E56F19" w:rsidRPr="003C0823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5C0B200" w14:textId="77777777" w:rsidR="00E56F19" w:rsidRPr="003C0823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F19" w:rsidRPr="00FF2962" w14:paraId="46DD1F2B" w14:textId="77777777" w:rsidTr="00E56F19">
        <w:trPr>
          <w:trHeight w:val="620"/>
        </w:trPr>
        <w:tc>
          <w:tcPr>
            <w:tcW w:w="5029" w:type="dxa"/>
            <w:shd w:val="clear" w:color="auto" w:fill="FFFFFF" w:themeFill="background1"/>
          </w:tcPr>
          <w:p w14:paraId="3D17842A" w14:textId="3903C10E" w:rsidR="00E56F19" w:rsidRDefault="00E56F19" w:rsidP="00E56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Provide </w:t>
            </w:r>
            <w:r w:rsidRPr="00E56F19">
              <w:rPr>
                <w:rFonts w:ascii="Times New Roman" w:hAnsi="Times New Roman" w:cs="Times New Roman"/>
                <w:sz w:val="24"/>
                <w:szCs w:val="24"/>
              </w:rPr>
              <w:t>the amount of variation needed to allow the proposed use, construction or development</w:t>
            </w:r>
          </w:p>
        </w:tc>
        <w:tc>
          <w:tcPr>
            <w:tcW w:w="1631" w:type="dxa"/>
            <w:shd w:val="clear" w:color="auto" w:fill="FFFFFF" w:themeFill="background1"/>
          </w:tcPr>
          <w:p w14:paraId="4A36059D" w14:textId="03BD9274" w:rsidR="00E56F19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12.21.130</w:t>
            </w:r>
          </w:p>
        </w:tc>
        <w:tc>
          <w:tcPr>
            <w:tcW w:w="1710" w:type="dxa"/>
            <w:shd w:val="clear" w:color="auto" w:fill="FFFFFF" w:themeFill="background1"/>
          </w:tcPr>
          <w:p w14:paraId="15824762" w14:textId="77777777" w:rsidR="00E56F19" w:rsidRPr="003C0823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FFFFFF" w:themeFill="background1"/>
          </w:tcPr>
          <w:p w14:paraId="41F92AEE" w14:textId="77777777" w:rsidR="00E56F19" w:rsidRPr="003C0823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0EF0CC5F" w14:textId="77777777" w:rsidR="00E56F19" w:rsidRPr="003C0823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F19" w:rsidRPr="00FF2962" w14:paraId="2F20A07D" w14:textId="77777777" w:rsidTr="00E56F19">
        <w:trPr>
          <w:trHeight w:val="620"/>
        </w:trPr>
        <w:tc>
          <w:tcPr>
            <w:tcW w:w="5029" w:type="dxa"/>
            <w:shd w:val="clear" w:color="auto" w:fill="FFFFFF" w:themeFill="background1"/>
          </w:tcPr>
          <w:p w14:paraId="2787DBA1" w14:textId="77777777" w:rsidR="00E56F19" w:rsidRDefault="00E56F19" w:rsidP="00E56F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shd w:val="clear" w:color="auto" w:fill="FFFFFF" w:themeFill="background1"/>
          </w:tcPr>
          <w:p w14:paraId="22016DC1" w14:textId="77777777" w:rsidR="00E56F19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2BDC5CC8" w14:textId="77777777" w:rsidR="00E56F19" w:rsidRPr="003C0823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FFFFFF" w:themeFill="background1"/>
          </w:tcPr>
          <w:p w14:paraId="3FE02C10" w14:textId="77777777" w:rsidR="00E56F19" w:rsidRPr="003C0823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16073FA0" w14:textId="77777777" w:rsidR="00E56F19" w:rsidRPr="003C0823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F19" w:rsidRPr="00FF2962" w14:paraId="11270DBD" w14:textId="77777777" w:rsidTr="006D750D">
        <w:trPr>
          <w:trHeight w:val="300"/>
        </w:trPr>
        <w:tc>
          <w:tcPr>
            <w:tcW w:w="11700" w:type="dxa"/>
            <w:gridSpan w:val="5"/>
            <w:shd w:val="clear" w:color="auto" w:fill="003A5D"/>
          </w:tcPr>
          <w:p w14:paraId="21533BBA" w14:textId="31921E15" w:rsidR="00E56F19" w:rsidRPr="006D750D" w:rsidRDefault="00E56F19" w:rsidP="00E56F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Site Plan </w:t>
            </w:r>
          </w:p>
        </w:tc>
      </w:tr>
      <w:tr w:rsidR="00E56F19" w:rsidRPr="00FF2962" w14:paraId="5B28FB11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90027A2" w14:textId="7115A5D6" w:rsidR="00E56F19" w:rsidRPr="006D750D" w:rsidRDefault="00E56F19" w:rsidP="00E56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 xml:space="preserve">One (1) electronic copy </w:t>
            </w:r>
          </w:p>
        </w:tc>
        <w:tc>
          <w:tcPr>
            <w:tcW w:w="1631" w:type="dxa"/>
            <w:shd w:val="clear" w:color="auto" w:fill="FFFFFF" w:themeFill="background1"/>
          </w:tcPr>
          <w:p w14:paraId="55FD33B6" w14:textId="35416A00" w:rsidR="00E56F19" w:rsidRPr="003C0823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14:paraId="6DB5C05B" w14:textId="33AD719D" w:rsidR="00E56F19" w:rsidRPr="003C0823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70A14AD5" w14:textId="77777777" w:rsidR="00E56F19" w:rsidRPr="003C0823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76C0BD3E" w14:textId="77777777" w:rsidR="00E56F19" w:rsidRPr="003C0823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F19" w:rsidRPr="00FF2962" w14:paraId="0A6B77BB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649DCDE4" w14:textId="5F9B47FA" w:rsidR="00E56F19" w:rsidRPr="006D750D" w:rsidRDefault="00E56F19" w:rsidP="00E56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592">
              <w:rPr>
                <w:rFonts w:ascii="Times New Roman" w:hAnsi="Times New Roman" w:cs="Times New Roman"/>
                <w:sz w:val="24"/>
                <w:szCs w:val="24"/>
              </w:rPr>
              <w:t>Site address</w:t>
            </w:r>
          </w:p>
        </w:tc>
        <w:tc>
          <w:tcPr>
            <w:tcW w:w="1631" w:type="dxa"/>
            <w:shd w:val="clear" w:color="auto" w:fill="FFFFFF" w:themeFill="background1"/>
          </w:tcPr>
          <w:p w14:paraId="14F084DD" w14:textId="1AA81009" w:rsidR="00E56F19" w:rsidRPr="003C0823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12.21.130</w:t>
            </w:r>
          </w:p>
        </w:tc>
        <w:tc>
          <w:tcPr>
            <w:tcW w:w="1710" w:type="dxa"/>
            <w:shd w:val="clear" w:color="auto" w:fill="FFFFFF" w:themeFill="background1"/>
          </w:tcPr>
          <w:p w14:paraId="6A25CE60" w14:textId="21C4EDF6" w:rsidR="00E56F19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476B2CA4" w14:textId="77777777" w:rsidR="00E56F19" w:rsidRPr="003C0823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759C5B67" w14:textId="77777777" w:rsidR="00E56F19" w:rsidRPr="003C0823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F19" w:rsidRPr="00FF2962" w14:paraId="1F612F25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2880BDDD" w14:textId="1CC1E91F" w:rsidR="00E56F19" w:rsidRPr="006D750D" w:rsidRDefault="00E56F19" w:rsidP="00E56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592">
              <w:rPr>
                <w:rFonts w:ascii="Times New Roman" w:hAnsi="Times New Roman" w:cs="Times New Roman"/>
                <w:sz w:val="24"/>
                <w:szCs w:val="24"/>
              </w:rPr>
              <w:t>Property boundaries and dimensions</w:t>
            </w:r>
          </w:p>
        </w:tc>
        <w:tc>
          <w:tcPr>
            <w:tcW w:w="1631" w:type="dxa"/>
            <w:shd w:val="clear" w:color="auto" w:fill="FFFFFF" w:themeFill="background1"/>
          </w:tcPr>
          <w:p w14:paraId="6E008DF1" w14:textId="3C7BDCF8" w:rsidR="00E56F19" w:rsidRPr="003C0823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12.21.130</w:t>
            </w:r>
          </w:p>
        </w:tc>
        <w:tc>
          <w:tcPr>
            <w:tcW w:w="1710" w:type="dxa"/>
            <w:shd w:val="clear" w:color="auto" w:fill="FFFFFF" w:themeFill="background1"/>
          </w:tcPr>
          <w:p w14:paraId="26523B68" w14:textId="1AE9CB7D" w:rsidR="00E56F19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3BBDCB24" w14:textId="77777777" w:rsidR="00E56F19" w:rsidRPr="003C0823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7B26ED0E" w14:textId="77777777" w:rsidR="00E56F19" w:rsidRPr="003C0823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F19" w:rsidRPr="00FF2962" w14:paraId="3D3C420B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26C8800F" w14:textId="75FC27DD" w:rsidR="00E56F19" w:rsidRPr="00816592" w:rsidRDefault="00E56F19" w:rsidP="00E56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82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The location of existing buildings on the lots or parcels</w:t>
            </w:r>
          </w:p>
        </w:tc>
        <w:tc>
          <w:tcPr>
            <w:tcW w:w="1631" w:type="dxa"/>
            <w:shd w:val="clear" w:color="auto" w:fill="FFFFFF" w:themeFill="background1"/>
          </w:tcPr>
          <w:p w14:paraId="74E590F8" w14:textId="76D8FCAB" w:rsidR="00E56F19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12.21.130</w:t>
            </w:r>
          </w:p>
        </w:tc>
        <w:tc>
          <w:tcPr>
            <w:tcW w:w="1710" w:type="dxa"/>
            <w:shd w:val="clear" w:color="auto" w:fill="FFFFFF" w:themeFill="background1"/>
          </w:tcPr>
          <w:p w14:paraId="25F76BE9" w14:textId="53571860" w:rsidR="00E56F19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1FF3A030" w14:textId="77777777" w:rsidR="00E56F19" w:rsidRPr="003C0823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0552368" w14:textId="77777777" w:rsidR="00E56F19" w:rsidRPr="003C0823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F19" w:rsidRPr="00FF2962" w14:paraId="7E9F3829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42A9ABA0" w14:textId="77777777" w:rsidR="00E56F19" w:rsidRPr="00816592" w:rsidRDefault="00E56F19" w:rsidP="00E56F19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81659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Adjoining property lines and uses within 100 feet of the subject property.</w:t>
            </w:r>
          </w:p>
          <w:p w14:paraId="396B3759" w14:textId="77777777" w:rsidR="00E56F19" w:rsidRPr="00230828" w:rsidRDefault="00E56F19" w:rsidP="00E56F19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31" w:type="dxa"/>
            <w:shd w:val="clear" w:color="auto" w:fill="FFFFFF" w:themeFill="background1"/>
          </w:tcPr>
          <w:p w14:paraId="613711B2" w14:textId="7D621F82" w:rsidR="00E56F19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12.21.130</w:t>
            </w:r>
          </w:p>
        </w:tc>
        <w:tc>
          <w:tcPr>
            <w:tcW w:w="1710" w:type="dxa"/>
            <w:shd w:val="clear" w:color="auto" w:fill="FFFFFF" w:themeFill="background1"/>
          </w:tcPr>
          <w:p w14:paraId="18AEB4A1" w14:textId="4F4EF7DC" w:rsidR="00E56F19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01544B99" w14:textId="77777777" w:rsidR="00E56F19" w:rsidRPr="003C0823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19E4EE86" w14:textId="77777777" w:rsidR="00E56F19" w:rsidRPr="003C0823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F19" w:rsidRPr="00FF2962" w14:paraId="00FA3178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108DB8A3" w14:textId="6EEAE478" w:rsidR="00E56F19" w:rsidRPr="006D750D" w:rsidRDefault="00E56F19" w:rsidP="00E56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F19">
              <w:rPr>
                <w:rFonts w:ascii="Times New Roman" w:hAnsi="Times New Roman" w:cs="Times New Roman"/>
                <w:sz w:val="24"/>
                <w:szCs w:val="24"/>
              </w:rPr>
              <w:t>An elevation plan drawn to scale showing elevations of existing and proposed structures</w:t>
            </w:r>
            <w:r w:rsidR="00954463">
              <w:rPr>
                <w:rFonts w:ascii="Times New Roman" w:hAnsi="Times New Roman" w:cs="Times New Roman"/>
                <w:sz w:val="24"/>
                <w:szCs w:val="24"/>
              </w:rPr>
              <w:t xml:space="preserve"> (when involves height variance)</w:t>
            </w:r>
          </w:p>
        </w:tc>
        <w:tc>
          <w:tcPr>
            <w:tcW w:w="1631" w:type="dxa"/>
            <w:shd w:val="clear" w:color="auto" w:fill="FFFFFF" w:themeFill="background1"/>
          </w:tcPr>
          <w:p w14:paraId="27F1068E" w14:textId="385FB3F1" w:rsidR="00E56F19" w:rsidRPr="003C0823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12.21.130</w:t>
            </w:r>
          </w:p>
        </w:tc>
        <w:tc>
          <w:tcPr>
            <w:tcW w:w="1710" w:type="dxa"/>
            <w:shd w:val="clear" w:color="auto" w:fill="FFFFFF" w:themeFill="background1"/>
          </w:tcPr>
          <w:p w14:paraId="6495380C" w14:textId="1AD2A0E8" w:rsidR="00E56F19" w:rsidRPr="003C0823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4B94029E" w14:textId="77777777" w:rsidR="00E56F19" w:rsidRPr="003C0823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08355493" w14:textId="77777777" w:rsidR="00E56F19" w:rsidRPr="003C0823" w:rsidRDefault="00E56F19" w:rsidP="00E56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463" w:rsidRPr="00FF2962" w14:paraId="13EBBA26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19323EE1" w14:textId="7FB57232" w:rsidR="00954463" w:rsidRPr="00E56F19" w:rsidRDefault="00954463" w:rsidP="00954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56F19">
              <w:rPr>
                <w:rFonts w:ascii="Times New Roman" w:hAnsi="Times New Roman" w:cs="Times New Roman"/>
                <w:sz w:val="24"/>
                <w:szCs w:val="24"/>
              </w:rPr>
              <w:t xml:space="preserve"> streetscape plan showing the height of all buildings within 150 feet of the subject property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6F19">
              <w:rPr>
                <w:rFonts w:ascii="Times New Roman" w:hAnsi="Times New Roman" w:cs="Times New Roman"/>
                <w:sz w:val="24"/>
                <w:szCs w:val="24"/>
              </w:rPr>
              <w:t>structures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(when involves height variance)</w:t>
            </w:r>
          </w:p>
        </w:tc>
        <w:tc>
          <w:tcPr>
            <w:tcW w:w="1631" w:type="dxa"/>
            <w:shd w:val="clear" w:color="auto" w:fill="FFFFFF" w:themeFill="background1"/>
          </w:tcPr>
          <w:p w14:paraId="37A2FA0E" w14:textId="476B5DC7" w:rsidR="00954463" w:rsidRDefault="00954463" w:rsidP="0095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12.21.130</w:t>
            </w:r>
          </w:p>
        </w:tc>
        <w:tc>
          <w:tcPr>
            <w:tcW w:w="1710" w:type="dxa"/>
            <w:shd w:val="clear" w:color="auto" w:fill="FFFFFF" w:themeFill="background1"/>
          </w:tcPr>
          <w:p w14:paraId="025FCD65" w14:textId="7CF985B0" w:rsidR="00954463" w:rsidRDefault="00954463" w:rsidP="0095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30575B28" w14:textId="77777777" w:rsidR="00954463" w:rsidRPr="003C0823" w:rsidRDefault="00954463" w:rsidP="0095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2250E19B" w14:textId="77777777" w:rsidR="00954463" w:rsidRPr="003C0823" w:rsidRDefault="00954463" w:rsidP="0095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463" w:rsidRPr="00FF2962" w14:paraId="72B5E3AF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538B367E" w14:textId="7213E141" w:rsidR="00954463" w:rsidRDefault="00954463" w:rsidP="00954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56F19">
              <w:rPr>
                <w:rFonts w:ascii="Times New Roman" w:hAnsi="Times New Roman" w:cs="Times New Roman"/>
                <w:sz w:val="24"/>
                <w:szCs w:val="24"/>
              </w:rPr>
              <w:t xml:space="preserve"> topographical drawing prepared by a licensed surveyor or civil engineer, showing existing topography in dashed lines at </w:t>
            </w:r>
            <w:proofErr w:type="gramStart"/>
            <w:r w:rsidRPr="00E56F19">
              <w:rPr>
                <w:rFonts w:ascii="Times New Roman" w:hAnsi="Times New Roman" w:cs="Times New Roman"/>
                <w:sz w:val="24"/>
                <w:szCs w:val="24"/>
              </w:rPr>
              <w:t>two foot</w:t>
            </w:r>
            <w:proofErr w:type="gramEnd"/>
            <w:r w:rsidRPr="00E56F19">
              <w:rPr>
                <w:rFonts w:ascii="Times New Roman" w:hAnsi="Times New Roman" w:cs="Times New Roman"/>
                <w:sz w:val="24"/>
                <w:szCs w:val="24"/>
              </w:rPr>
              <w:t xml:space="preserve"> intervals and showing the proposed grade in solid lines at </w:t>
            </w:r>
            <w:proofErr w:type="gramStart"/>
            <w:r w:rsidRPr="00E56F19">
              <w:rPr>
                <w:rFonts w:ascii="Times New Roman" w:hAnsi="Times New Roman" w:cs="Times New Roman"/>
                <w:sz w:val="24"/>
                <w:szCs w:val="24"/>
              </w:rPr>
              <w:t>two foot</w:t>
            </w:r>
            <w:proofErr w:type="gramEnd"/>
            <w:r w:rsidRPr="00E56F19">
              <w:rPr>
                <w:rFonts w:ascii="Times New Roman" w:hAnsi="Times New Roman" w:cs="Times New Roman"/>
                <w:sz w:val="24"/>
                <w:szCs w:val="24"/>
              </w:rPr>
              <w:t xml:space="preserve"> intervals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6F19">
              <w:rPr>
                <w:rFonts w:ascii="Times New Roman" w:hAnsi="Times New Roman" w:cs="Times New Roman"/>
                <w:sz w:val="24"/>
                <w:szCs w:val="24"/>
              </w:rPr>
              <w:t>structures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(when involves grade changes)</w:t>
            </w:r>
          </w:p>
        </w:tc>
        <w:tc>
          <w:tcPr>
            <w:tcW w:w="1631" w:type="dxa"/>
            <w:shd w:val="clear" w:color="auto" w:fill="FFFFFF" w:themeFill="background1"/>
          </w:tcPr>
          <w:p w14:paraId="1EB655B8" w14:textId="7E32AF89" w:rsidR="00954463" w:rsidRDefault="00954463" w:rsidP="0095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12.21.130</w:t>
            </w:r>
          </w:p>
        </w:tc>
        <w:tc>
          <w:tcPr>
            <w:tcW w:w="1710" w:type="dxa"/>
            <w:shd w:val="clear" w:color="auto" w:fill="FFFFFF" w:themeFill="background1"/>
          </w:tcPr>
          <w:p w14:paraId="5403346E" w14:textId="79851E1E" w:rsidR="00954463" w:rsidRDefault="00954463" w:rsidP="0095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19FF4FD5" w14:textId="77777777" w:rsidR="00954463" w:rsidRPr="003C0823" w:rsidRDefault="00954463" w:rsidP="0095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72A6591F" w14:textId="77777777" w:rsidR="00954463" w:rsidRPr="003C0823" w:rsidRDefault="00954463" w:rsidP="0095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463" w:rsidRPr="00FF2962" w14:paraId="3AD84E5C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5B16F8E" w14:textId="07E8307A" w:rsidR="00954463" w:rsidRDefault="00954463" w:rsidP="00954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56F19">
              <w:rPr>
                <w:rFonts w:ascii="Times New Roman" w:hAnsi="Times New Roman" w:cs="Times New Roman"/>
                <w:sz w:val="24"/>
                <w:szCs w:val="24"/>
              </w:rPr>
              <w:t xml:space="preserve"> plan showing all retaining walls, including their height relative to proposed grades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(when involves fences, walls, or grade changes)</w:t>
            </w:r>
          </w:p>
        </w:tc>
        <w:tc>
          <w:tcPr>
            <w:tcW w:w="1631" w:type="dxa"/>
            <w:shd w:val="clear" w:color="auto" w:fill="FFFFFF" w:themeFill="background1"/>
          </w:tcPr>
          <w:p w14:paraId="73115B05" w14:textId="7B6EEF79" w:rsidR="00954463" w:rsidRDefault="00954463" w:rsidP="0095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12.21.130</w:t>
            </w:r>
          </w:p>
        </w:tc>
        <w:tc>
          <w:tcPr>
            <w:tcW w:w="1710" w:type="dxa"/>
            <w:shd w:val="clear" w:color="auto" w:fill="FFFFFF" w:themeFill="background1"/>
          </w:tcPr>
          <w:p w14:paraId="7BDDD71C" w14:textId="69E5EF50" w:rsidR="00954463" w:rsidRDefault="00954463" w:rsidP="0095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0892369A" w14:textId="77777777" w:rsidR="00954463" w:rsidRPr="003C0823" w:rsidRDefault="00954463" w:rsidP="0095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C4554EF" w14:textId="77777777" w:rsidR="00954463" w:rsidRPr="003C0823" w:rsidRDefault="00954463" w:rsidP="0095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463" w:rsidRPr="00FF2962" w14:paraId="48AFFDC6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1788E2DB" w14:textId="5FA0734D" w:rsidR="00954463" w:rsidRPr="006D750D" w:rsidRDefault="00954463" w:rsidP="00954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0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The name and addresses of the engineer or surveyor for contacting purposes.</w:t>
            </w:r>
          </w:p>
        </w:tc>
        <w:tc>
          <w:tcPr>
            <w:tcW w:w="1631" w:type="dxa"/>
            <w:shd w:val="clear" w:color="auto" w:fill="FFFFFF" w:themeFill="background1"/>
          </w:tcPr>
          <w:p w14:paraId="7973A5ED" w14:textId="1B42CCAF" w:rsidR="00954463" w:rsidRPr="003C0823" w:rsidRDefault="00954463" w:rsidP="0095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12.21.130</w:t>
            </w:r>
          </w:p>
        </w:tc>
        <w:tc>
          <w:tcPr>
            <w:tcW w:w="1710" w:type="dxa"/>
            <w:shd w:val="clear" w:color="auto" w:fill="FFFFFF" w:themeFill="background1"/>
          </w:tcPr>
          <w:p w14:paraId="64B1620B" w14:textId="30265314" w:rsidR="00954463" w:rsidRPr="003C0823" w:rsidRDefault="00954463" w:rsidP="0095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040B1E09" w14:textId="77777777" w:rsidR="00954463" w:rsidRPr="003C0823" w:rsidRDefault="00954463" w:rsidP="0095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398BF12C" w14:textId="77777777" w:rsidR="00954463" w:rsidRPr="003C0823" w:rsidRDefault="00954463" w:rsidP="0095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463" w:rsidRPr="00FF2962" w14:paraId="08D74973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63DA50C6" w14:textId="7B2930FE" w:rsidR="00954463" w:rsidRPr="006D750D" w:rsidRDefault="00954463" w:rsidP="00954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828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Any existing easements, driveways, utilities and infrastructure improvements</w:t>
            </w:r>
          </w:p>
        </w:tc>
        <w:tc>
          <w:tcPr>
            <w:tcW w:w="1631" w:type="dxa"/>
            <w:shd w:val="clear" w:color="auto" w:fill="FFFFFF" w:themeFill="background1"/>
          </w:tcPr>
          <w:p w14:paraId="49599864" w14:textId="3BADE71F" w:rsidR="00954463" w:rsidRPr="003C0823" w:rsidRDefault="00954463" w:rsidP="0095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12.21.130</w:t>
            </w:r>
          </w:p>
        </w:tc>
        <w:tc>
          <w:tcPr>
            <w:tcW w:w="1710" w:type="dxa"/>
            <w:shd w:val="clear" w:color="auto" w:fill="FFFFFF" w:themeFill="background1"/>
          </w:tcPr>
          <w:p w14:paraId="0D3813B7" w14:textId="20C89FB7" w:rsidR="00954463" w:rsidRPr="003C0823" w:rsidRDefault="00954463" w:rsidP="0095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Planning</w:t>
            </w:r>
          </w:p>
        </w:tc>
        <w:tc>
          <w:tcPr>
            <w:tcW w:w="2610" w:type="dxa"/>
            <w:shd w:val="clear" w:color="auto" w:fill="FFFFFF" w:themeFill="background1"/>
          </w:tcPr>
          <w:p w14:paraId="3B590FB9" w14:textId="77777777" w:rsidR="00954463" w:rsidRPr="003C0823" w:rsidRDefault="00954463" w:rsidP="0095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2BD078B" w14:textId="77777777" w:rsidR="00954463" w:rsidRPr="003C0823" w:rsidRDefault="00954463" w:rsidP="0095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463" w:rsidRPr="00FF2962" w14:paraId="5306C04C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5A2392DB" w14:textId="6394803C" w:rsidR="00954463" w:rsidRDefault="00954463" w:rsidP="00954463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Table of Development Standards: </w:t>
            </w:r>
          </w:p>
          <w:p w14:paraId="60CC30C1" w14:textId="77777777" w:rsidR="00954463" w:rsidRDefault="00954463" w:rsidP="00954463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Setbacks from all property lines </w:t>
            </w:r>
          </w:p>
          <w:p w14:paraId="6BA85239" w14:textId="77777777" w:rsidR="00954463" w:rsidRDefault="00954463" w:rsidP="00954463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Impervious surface sq ft and %</w:t>
            </w:r>
          </w:p>
          <w:p w14:paraId="4B0AE7C7" w14:textId="7401C347" w:rsidR="00954463" w:rsidRDefault="00954463" w:rsidP="00954463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Structure heights</w:t>
            </w:r>
          </w:p>
          <w:p w14:paraId="0AF8C8F9" w14:textId="77777777" w:rsidR="00954463" w:rsidRDefault="00954463" w:rsidP="00954463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Distance between buildings</w:t>
            </w:r>
          </w:p>
          <w:p w14:paraId="3A960FEC" w14:textId="77777777" w:rsidR="00954463" w:rsidRDefault="00954463" w:rsidP="00954463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Parking</w:t>
            </w:r>
          </w:p>
          <w:p w14:paraId="0E21B234" w14:textId="77777777" w:rsidR="00954463" w:rsidRDefault="00954463" w:rsidP="00954463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Density </w:t>
            </w:r>
          </w:p>
          <w:p w14:paraId="53BFC125" w14:textId="77777777" w:rsidR="00954463" w:rsidRDefault="00954463" w:rsidP="00954463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Landscape buffering</w:t>
            </w:r>
          </w:p>
          <w:p w14:paraId="0E6138FE" w14:textId="676BB574" w:rsidR="00954463" w:rsidRPr="00816592" w:rsidRDefault="00954463" w:rsidP="00954463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Floor area</w:t>
            </w:r>
          </w:p>
        </w:tc>
        <w:tc>
          <w:tcPr>
            <w:tcW w:w="1631" w:type="dxa"/>
            <w:shd w:val="clear" w:color="auto" w:fill="FFFFFF" w:themeFill="background1"/>
          </w:tcPr>
          <w:p w14:paraId="40D348EF" w14:textId="77777777" w:rsidR="00954463" w:rsidRDefault="00954463" w:rsidP="0095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12.31.300</w:t>
            </w:r>
          </w:p>
          <w:p w14:paraId="10B9BF00" w14:textId="77777777" w:rsidR="00954463" w:rsidRDefault="00954463" w:rsidP="0095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12.32.300</w:t>
            </w:r>
          </w:p>
          <w:p w14:paraId="4B8E7B3B" w14:textId="77777777" w:rsidR="00954463" w:rsidRDefault="00954463" w:rsidP="0095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12.33.300</w:t>
            </w:r>
          </w:p>
          <w:p w14:paraId="2C41CAB2" w14:textId="77777777" w:rsidR="00954463" w:rsidRDefault="00954463" w:rsidP="0095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12.34.300</w:t>
            </w:r>
          </w:p>
          <w:p w14:paraId="42D415D4" w14:textId="02336E03" w:rsidR="00954463" w:rsidRPr="003C0823" w:rsidRDefault="00954463" w:rsidP="0095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12.35.300</w:t>
            </w:r>
          </w:p>
        </w:tc>
        <w:tc>
          <w:tcPr>
            <w:tcW w:w="1710" w:type="dxa"/>
            <w:shd w:val="clear" w:color="auto" w:fill="FFFFFF" w:themeFill="background1"/>
          </w:tcPr>
          <w:p w14:paraId="5D5650A3" w14:textId="408E1D26" w:rsidR="00954463" w:rsidRPr="003C0823" w:rsidRDefault="00954463" w:rsidP="0095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shd w:val="clear" w:color="auto" w:fill="FFFFFF" w:themeFill="background1"/>
          </w:tcPr>
          <w:p w14:paraId="53606943" w14:textId="77777777" w:rsidR="00954463" w:rsidRPr="003C0823" w:rsidRDefault="00954463" w:rsidP="0095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34B30655" w14:textId="77777777" w:rsidR="00954463" w:rsidRPr="003C0823" w:rsidRDefault="00954463" w:rsidP="009544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933068" w14:textId="77777777" w:rsidR="00230828" w:rsidRPr="00230828" w:rsidRDefault="00230828" w:rsidP="00230828">
      <w:pPr>
        <w:rPr>
          <w:rFonts w:ascii="Times New Roman" w:hAnsi="Times New Roman" w:cs="Times New Roman"/>
        </w:rPr>
      </w:pPr>
    </w:p>
    <w:p w14:paraId="0229A33B" w14:textId="77777777" w:rsidR="00954463" w:rsidRDefault="00954463" w:rsidP="00230828">
      <w:pPr>
        <w:rPr>
          <w:rFonts w:ascii="Times New Roman" w:hAnsi="Times New Roman" w:cs="Times New Roman"/>
        </w:rPr>
      </w:pPr>
    </w:p>
    <w:p w14:paraId="3044E7CE" w14:textId="77777777" w:rsidR="00954463" w:rsidRDefault="00954463" w:rsidP="00230828">
      <w:pPr>
        <w:rPr>
          <w:rFonts w:ascii="Times New Roman" w:hAnsi="Times New Roman" w:cs="Times New Roman"/>
        </w:rPr>
      </w:pPr>
    </w:p>
    <w:p w14:paraId="1AC8F165" w14:textId="1267B985" w:rsidR="00230828" w:rsidRPr="00230828" w:rsidRDefault="00DE7DF6" w:rsidP="002308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Following the Board of Adjustment meeting</w:t>
      </w:r>
      <w:r w:rsidR="00230828" w:rsidRPr="00230828">
        <w:rPr>
          <w:rFonts w:ascii="Times New Roman" w:hAnsi="Times New Roman" w:cs="Times New Roman"/>
        </w:rPr>
        <w:t xml:space="preserve">, a notice of </w:t>
      </w:r>
      <w:r>
        <w:rPr>
          <w:rFonts w:ascii="Times New Roman" w:hAnsi="Times New Roman" w:cs="Times New Roman"/>
        </w:rPr>
        <w:t>decision</w:t>
      </w:r>
      <w:r w:rsidR="00230828" w:rsidRPr="00230828">
        <w:rPr>
          <w:rFonts w:ascii="Times New Roman" w:hAnsi="Times New Roman" w:cs="Times New Roman"/>
        </w:rPr>
        <w:t xml:space="preserve"> shall be </w:t>
      </w:r>
      <w:r>
        <w:rPr>
          <w:rFonts w:ascii="Times New Roman" w:hAnsi="Times New Roman" w:cs="Times New Roman"/>
        </w:rPr>
        <w:t>sent to the applicant</w:t>
      </w:r>
      <w:r w:rsidR="00230828" w:rsidRPr="00230828">
        <w:rPr>
          <w:rFonts w:ascii="Times New Roman" w:hAnsi="Times New Roman" w:cs="Times New Roman"/>
        </w:rPr>
        <w:t>, which notice</w:t>
      </w:r>
      <w:r>
        <w:rPr>
          <w:rFonts w:ascii="Times New Roman" w:hAnsi="Times New Roman" w:cs="Times New Roman"/>
        </w:rPr>
        <w:t xml:space="preserve"> </w:t>
      </w:r>
      <w:r w:rsidR="00230828" w:rsidRPr="00230828">
        <w:rPr>
          <w:rFonts w:ascii="Times New Roman" w:hAnsi="Times New Roman" w:cs="Times New Roman"/>
        </w:rPr>
        <w:t>shall</w:t>
      </w:r>
      <w:r>
        <w:rPr>
          <w:rFonts w:ascii="Times New Roman" w:hAnsi="Times New Roman" w:cs="Times New Roman"/>
        </w:rPr>
        <w:t xml:space="preserve"> include</w:t>
      </w:r>
      <w:r w:rsidR="00230828" w:rsidRPr="00230828">
        <w:rPr>
          <w:rFonts w:ascii="Times New Roman" w:hAnsi="Times New Roman" w:cs="Times New Roman"/>
        </w:rPr>
        <w:t>:</w:t>
      </w:r>
    </w:p>
    <w:p w14:paraId="29E17CF2" w14:textId="4DCB9CC1" w:rsidR="00230828" w:rsidRPr="00230828" w:rsidRDefault="00DE7DF6" w:rsidP="00230828">
      <w:pPr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Decision</w:t>
      </w:r>
    </w:p>
    <w:p w14:paraId="334728D1" w14:textId="77777777" w:rsidR="00DE7DF6" w:rsidRPr="00DE7DF6" w:rsidRDefault="00DE7DF6" w:rsidP="00DE7DF6">
      <w:pPr>
        <w:ind w:left="1080"/>
        <w:rPr>
          <w:rFonts w:ascii="Times New Roman" w:hAnsi="Times New Roman" w:cs="Times New Roman"/>
          <w:i/>
          <w:iCs/>
        </w:rPr>
      </w:pPr>
      <w:r w:rsidRPr="00DE7DF6">
        <w:rPr>
          <w:rFonts w:ascii="Times New Roman" w:hAnsi="Times New Roman" w:cs="Times New Roman"/>
          <w:i/>
          <w:iCs/>
        </w:rPr>
        <w:t>If approved,</w:t>
      </w:r>
    </w:p>
    <w:p w14:paraId="36CEAB84" w14:textId="00AC351A" w:rsidR="00DE7DF6" w:rsidRDefault="00DE7DF6" w:rsidP="00230828">
      <w:pPr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Conditions of approval</w:t>
      </w:r>
    </w:p>
    <w:p w14:paraId="284102F1" w14:textId="62299657" w:rsidR="00DE7DF6" w:rsidRDefault="00DE7DF6" w:rsidP="00230828">
      <w:pPr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Findings that support the approval </w:t>
      </w:r>
    </w:p>
    <w:p w14:paraId="7FC973F9" w14:textId="2AC05953" w:rsidR="00DE7DF6" w:rsidRPr="00DE7DF6" w:rsidRDefault="00DE7DF6" w:rsidP="00DE7DF6">
      <w:pPr>
        <w:ind w:left="1080"/>
        <w:rPr>
          <w:rFonts w:ascii="Times New Roman" w:hAnsi="Times New Roman" w:cs="Times New Roman"/>
          <w:i/>
          <w:iCs/>
        </w:rPr>
      </w:pPr>
      <w:r w:rsidRPr="00DE7DF6">
        <w:rPr>
          <w:rFonts w:ascii="Times New Roman" w:hAnsi="Times New Roman" w:cs="Times New Roman"/>
          <w:i/>
          <w:iCs/>
        </w:rPr>
        <w:t xml:space="preserve">If denied, </w:t>
      </w:r>
    </w:p>
    <w:p w14:paraId="2C2D1C61" w14:textId="6F9DAE9F" w:rsidR="00DE7DF6" w:rsidRDefault="00DE7DF6" w:rsidP="00DE7DF6">
      <w:pPr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  Findings that support the denial </w:t>
      </w:r>
    </w:p>
    <w:p w14:paraId="1FAC1308" w14:textId="3E7CB9AD" w:rsidR="00DE7DF6" w:rsidRPr="00DE7DF6" w:rsidRDefault="00DE7DF6" w:rsidP="00230828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ab/>
      </w:r>
      <w:r w:rsidRPr="00DE7DF6">
        <w:rPr>
          <w:rFonts w:ascii="Times New Roman" w:hAnsi="Times New Roman" w:cs="Times New Roman"/>
          <w:i/>
          <w:iCs/>
        </w:rPr>
        <w:t xml:space="preserve">      If tabled, </w:t>
      </w:r>
    </w:p>
    <w:p w14:paraId="0486A38B" w14:textId="3423362A" w:rsidR="00DE7DF6" w:rsidRDefault="00DE7DF6" w:rsidP="002308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2.   Reasoning for </w:t>
      </w:r>
      <w:r w:rsidR="00BE235E">
        <w:rPr>
          <w:rFonts w:ascii="Times New Roman" w:hAnsi="Times New Roman" w:cs="Times New Roman"/>
        </w:rPr>
        <w:t>tabling</w:t>
      </w:r>
      <w:r>
        <w:rPr>
          <w:rFonts w:ascii="Times New Roman" w:hAnsi="Times New Roman" w:cs="Times New Roman"/>
        </w:rPr>
        <w:t xml:space="preserve"> the decision</w:t>
      </w:r>
    </w:p>
    <w:p w14:paraId="6614D5BE" w14:textId="13A09C2B" w:rsidR="00DE7DF6" w:rsidRDefault="00DE7DF6" w:rsidP="002308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3.   Date of next meeting</w:t>
      </w:r>
    </w:p>
    <w:p w14:paraId="64D11C50" w14:textId="77777777" w:rsidR="00954463" w:rsidRDefault="00954463" w:rsidP="00954463">
      <w:pPr>
        <w:rPr>
          <w:rFonts w:ascii="Times New Roman" w:hAnsi="Times New Roman" w:cs="Times New Roman"/>
        </w:rPr>
      </w:pPr>
    </w:p>
    <w:p w14:paraId="53477BCF" w14:textId="7BBEE12B" w:rsidR="00954463" w:rsidRPr="00954463" w:rsidRDefault="00954463" w:rsidP="00954463">
      <w:pPr>
        <w:rPr>
          <w:rFonts w:ascii="Times New Roman" w:hAnsi="Times New Roman" w:cs="Times New Roman"/>
        </w:rPr>
      </w:pPr>
      <w:r w:rsidRPr="00954463">
        <w:rPr>
          <w:rFonts w:ascii="Times New Roman" w:hAnsi="Times New Roman" w:cs="Times New Roman"/>
        </w:rPr>
        <w:t>Any person adversely affected by a final decision of the Board of Adjustment regarding a variance may appeal that decision to the district court as provided in Utah Code § 10-9a-801.</w:t>
      </w:r>
    </w:p>
    <w:p w14:paraId="23A681A1" w14:textId="41AEECED" w:rsidR="00230828" w:rsidRDefault="00954463" w:rsidP="00230828">
      <w:pPr>
        <w:rPr>
          <w:rFonts w:ascii="Times New Roman" w:hAnsi="Times New Roman" w:cs="Times New Roman"/>
        </w:rPr>
      </w:pPr>
      <w:r w:rsidRPr="00954463">
        <w:rPr>
          <w:rFonts w:ascii="Times New Roman" w:hAnsi="Times New Roman" w:cs="Times New Roman"/>
        </w:rPr>
        <w:t>Variances shall not expire but shall run with the land.</w:t>
      </w:r>
    </w:p>
    <w:p w14:paraId="483B6CB6" w14:textId="54545A62" w:rsidR="00C575AA" w:rsidRPr="00772CCA" w:rsidRDefault="00C575AA" w:rsidP="00772CCA">
      <w:pPr>
        <w:rPr>
          <w:rFonts w:ascii="Times New Roman" w:hAnsi="Times New Roman" w:cs="Times New Roman"/>
        </w:rPr>
      </w:pPr>
    </w:p>
    <w:sectPr w:rsidR="00C575AA" w:rsidRPr="00772CCA" w:rsidSect="00045D2B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A1110" w14:textId="77777777" w:rsidR="0099611E" w:rsidRDefault="0099611E" w:rsidP="00F518E5">
      <w:pPr>
        <w:spacing w:after="0" w:line="240" w:lineRule="auto"/>
      </w:pPr>
      <w:r>
        <w:separator/>
      </w:r>
    </w:p>
  </w:endnote>
  <w:endnote w:type="continuationSeparator" w:id="0">
    <w:p w14:paraId="5E4EE196" w14:textId="77777777" w:rsidR="0099611E" w:rsidRDefault="0099611E" w:rsidP="00F51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164757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5130A31" w14:textId="101BF781" w:rsidR="00045D2B" w:rsidRDefault="00045D2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D3A47BA" w14:textId="77777777" w:rsidR="00045D2B" w:rsidRDefault="00045D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51F58" w14:textId="77777777" w:rsidR="0099611E" w:rsidRDefault="0099611E" w:rsidP="00F518E5">
      <w:pPr>
        <w:spacing w:after="0" w:line="240" w:lineRule="auto"/>
      </w:pPr>
      <w:r>
        <w:separator/>
      </w:r>
    </w:p>
  </w:footnote>
  <w:footnote w:type="continuationSeparator" w:id="0">
    <w:p w14:paraId="17E1813F" w14:textId="77777777" w:rsidR="0099611E" w:rsidRDefault="0099611E" w:rsidP="00F51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86883" w14:textId="009E68AB" w:rsidR="003C0823" w:rsidRDefault="003C0823" w:rsidP="003C0823">
    <w:pPr>
      <w:pStyle w:val="Header"/>
      <w:jc w:val="center"/>
    </w:pPr>
    <w:r>
      <w:rPr>
        <w:noProof/>
      </w:rPr>
      <w:drawing>
        <wp:inline distT="0" distB="0" distL="0" distR="0" wp14:anchorId="543D897F" wp14:editId="5C9F01AD">
          <wp:extent cx="1376278" cy="971550"/>
          <wp:effectExtent l="0" t="0" r="0" b="0"/>
          <wp:docPr id="291375626" name="Picture 1" descr="A logo with a sun and mountains in th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1375626" name="Picture 1" descr="A logo with a sun and mountains in th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147" cy="9778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570B3"/>
    <w:multiLevelType w:val="multilevel"/>
    <w:tmpl w:val="C7824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E024E0"/>
    <w:multiLevelType w:val="hybridMultilevel"/>
    <w:tmpl w:val="520ADE34"/>
    <w:lvl w:ilvl="0" w:tplc="A992C64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7668B0"/>
    <w:multiLevelType w:val="multilevel"/>
    <w:tmpl w:val="C4DCD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9072D3"/>
    <w:multiLevelType w:val="multilevel"/>
    <w:tmpl w:val="9D904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D953D16"/>
    <w:multiLevelType w:val="multilevel"/>
    <w:tmpl w:val="7DB27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2604737">
    <w:abstractNumId w:val="3"/>
  </w:num>
  <w:num w:numId="2" w16cid:durableId="1720518592">
    <w:abstractNumId w:val="2"/>
  </w:num>
  <w:num w:numId="3" w16cid:durableId="1885435921">
    <w:abstractNumId w:val="4"/>
  </w:num>
  <w:num w:numId="4" w16cid:durableId="1141270465">
    <w:abstractNumId w:val="1"/>
  </w:num>
  <w:num w:numId="5" w16cid:durableId="1579708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689"/>
    <w:rsid w:val="00045D2B"/>
    <w:rsid w:val="0004664A"/>
    <w:rsid w:val="00093BB4"/>
    <w:rsid w:val="000C265A"/>
    <w:rsid w:val="001063F3"/>
    <w:rsid w:val="0019489A"/>
    <w:rsid w:val="00197E57"/>
    <w:rsid w:val="001C5A89"/>
    <w:rsid w:val="00210EBD"/>
    <w:rsid w:val="00225A61"/>
    <w:rsid w:val="00230828"/>
    <w:rsid w:val="00242046"/>
    <w:rsid w:val="00253105"/>
    <w:rsid w:val="002F1F97"/>
    <w:rsid w:val="003227FF"/>
    <w:rsid w:val="00337C56"/>
    <w:rsid w:val="003C0823"/>
    <w:rsid w:val="003D0C41"/>
    <w:rsid w:val="00427B15"/>
    <w:rsid w:val="004346E7"/>
    <w:rsid w:val="00447F4E"/>
    <w:rsid w:val="00454178"/>
    <w:rsid w:val="004714F2"/>
    <w:rsid w:val="00492588"/>
    <w:rsid w:val="004D15F1"/>
    <w:rsid w:val="00524B2C"/>
    <w:rsid w:val="005C197A"/>
    <w:rsid w:val="005C5D36"/>
    <w:rsid w:val="005D5078"/>
    <w:rsid w:val="00606B4F"/>
    <w:rsid w:val="00616EF1"/>
    <w:rsid w:val="00661882"/>
    <w:rsid w:val="00683BCC"/>
    <w:rsid w:val="006D651A"/>
    <w:rsid w:val="006D750D"/>
    <w:rsid w:val="00712566"/>
    <w:rsid w:val="00735B2B"/>
    <w:rsid w:val="00761E1A"/>
    <w:rsid w:val="00772CCA"/>
    <w:rsid w:val="007B1A88"/>
    <w:rsid w:val="007B3EBB"/>
    <w:rsid w:val="007B439F"/>
    <w:rsid w:val="00816592"/>
    <w:rsid w:val="00854A9A"/>
    <w:rsid w:val="008613CA"/>
    <w:rsid w:val="00863ABA"/>
    <w:rsid w:val="00864C0F"/>
    <w:rsid w:val="008E2AB7"/>
    <w:rsid w:val="008F201F"/>
    <w:rsid w:val="00941B16"/>
    <w:rsid w:val="00954463"/>
    <w:rsid w:val="00982D50"/>
    <w:rsid w:val="00994689"/>
    <w:rsid w:val="0099611E"/>
    <w:rsid w:val="009B20AA"/>
    <w:rsid w:val="00A07F1D"/>
    <w:rsid w:val="00AE18A3"/>
    <w:rsid w:val="00B37AEA"/>
    <w:rsid w:val="00B83949"/>
    <w:rsid w:val="00B91979"/>
    <w:rsid w:val="00BA30B4"/>
    <w:rsid w:val="00BB7F7C"/>
    <w:rsid w:val="00BC59F9"/>
    <w:rsid w:val="00BE235E"/>
    <w:rsid w:val="00C04773"/>
    <w:rsid w:val="00C174E6"/>
    <w:rsid w:val="00C575AA"/>
    <w:rsid w:val="00C92185"/>
    <w:rsid w:val="00CC7F45"/>
    <w:rsid w:val="00CD5FA8"/>
    <w:rsid w:val="00CF0B61"/>
    <w:rsid w:val="00D647D1"/>
    <w:rsid w:val="00D76CF4"/>
    <w:rsid w:val="00DE7DF6"/>
    <w:rsid w:val="00E03C6A"/>
    <w:rsid w:val="00E31924"/>
    <w:rsid w:val="00E56F19"/>
    <w:rsid w:val="00E62AE6"/>
    <w:rsid w:val="00E72C3A"/>
    <w:rsid w:val="00E745A2"/>
    <w:rsid w:val="00EB3DA9"/>
    <w:rsid w:val="00ED358C"/>
    <w:rsid w:val="00ED5189"/>
    <w:rsid w:val="00F0113B"/>
    <w:rsid w:val="00F074A5"/>
    <w:rsid w:val="00F174DB"/>
    <w:rsid w:val="00F36692"/>
    <w:rsid w:val="00F518E5"/>
    <w:rsid w:val="00F770E5"/>
    <w:rsid w:val="00F91191"/>
    <w:rsid w:val="00FA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BCEB96"/>
  <w15:chartTrackingRefBased/>
  <w15:docId w15:val="{4596BD95-365B-4AEF-8762-C97E03327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30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30B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518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18E5"/>
  </w:style>
  <w:style w:type="paragraph" w:styleId="Footer">
    <w:name w:val="footer"/>
    <w:basedOn w:val="Normal"/>
    <w:link w:val="FooterChar"/>
    <w:uiPriority w:val="99"/>
    <w:unhideWhenUsed/>
    <w:rsid w:val="00F518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18E5"/>
  </w:style>
  <w:style w:type="paragraph" w:styleId="BodyText">
    <w:name w:val="Body Text"/>
    <w:basedOn w:val="Normal"/>
    <w:link w:val="BodyTextChar"/>
    <w:uiPriority w:val="1"/>
    <w:qFormat/>
    <w:rsid w:val="003C08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3C0823"/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3C0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65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9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263ED-CD18-4096-AC62-DDC781D5B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500</Words>
  <Characters>2968</Characters>
  <Application>Microsoft Office Word</Application>
  <DocSecurity>0</DocSecurity>
  <Lines>198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Whittney Black</dc:creator>
  <cp:keywords/>
  <dc:description/>
  <cp:lastModifiedBy>Sydney DeWees</cp:lastModifiedBy>
  <cp:revision>6</cp:revision>
  <dcterms:created xsi:type="dcterms:W3CDTF">2025-09-30T20:00:00Z</dcterms:created>
  <dcterms:modified xsi:type="dcterms:W3CDTF">2025-10-07T17:13:00Z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c2311562732846bdd1c2f3dfb989e041a96d0aab5dbc902ff858d1b060e2f2b6</vt:lpwstr>
  </property>
</Properties>
</file>