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Ind w:w="-545" w:type="dxa"/>
        <w:tblLook w:val="04A0" w:firstRow="1" w:lastRow="0" w:firstColumn="1" w:lastColumn="0" w:noHBand="0" w:noVBand="1"/>
      </w:tblPr>
      <w:tblGrid>
        <w:gridCol w:w="90"/>
        <w:gridCol w:w="8550"/>
        <w:gridCol w:w="1350"/>
      </w:tblGrid>
      <w:tr w:rsidR="009553C0" w:rsidRPr="003C0823" w14:paraId="07714AA2" w14:textId="77777777" w:rsidTr="00A558B5">
        <w:trPr>
          <w:gridBefore w:val="1"/>
          <w:wBefore w:w="90" w:type="dxa"/>
          <w:trHeight w:val="540"/>
        </w:trPr>
        <w:tc>
          <w:tcPr>
            <w:tcW w:w="9900" w:type="dxa"/>
            <w:gridSpan w:val="2"/>
            <w:tcBorders>
              <w:top w:val="single" w:sz="4" w:space="0" w:color="auto"/>
              <w:left w:val="single" w:sz="4" w:space="0" w:color="auto"/>
              <w:right w:val="single" w:sz="4" w:space="0" w:color="auto"/>
            </w:tcBorders>
            <w:shd w:val="clear" w:color="auto" w:fill="003A5D"/>
            <w:noWrap/>
            <w:hideMark/>
          </w:tcPr>
          <w:p w14:paraId="65765394" w14:textId="26E16A76" w:rsidR="009553C0" w:rsidRPr="003C0823" w:rsidRDefault="009553C0" w:rsidP="00137972">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20243"/>
            <w:r w:rsidRPr="003C0823">
              <w:rPr>
                <w:rFonts w:ascii="Times New Roman" w:eastAsia="Times New Roman" w:hAnsi="Times New Roman" w:cs="Times New Roman"/>
                <w:b/>
                <w:bCs/>
                <w:color w:val="FFFFFF"/>
                <w:kern w:val="0"/>
                <w:sz w:val="28"/>
                <w:szCs w:val="28"/>
                <w14:ligatures w14:val="none"/>
              </w:rPr>
              <w:t>CENTERVILLE</w:t>
            </w:r>
            <w:r>
              <w:rPr>
                <w:rFonts w:ascii="Times New Roman" w:eastAsia="Times New Roman" w:hAnsi="Times New Roman" w:cs="Times New Roman"/>
                <w:b/>
                <w:bCs/>
                <w:color w:val="FFFFFF"/>
                <w:kern w:val="0"/>
                <w:sz w:val="28"/>
                <w:szCs w:val="28"/>
                <w14:ligatures w14:val="none"/>
              </w:rPr>
              <w:t xml:space="preserve"> </w:t>
            </w:r>
            <w:r w:rsidR="00D02B74">
              <w:rPr>
                <w:rFonts w:ascii="Times New Roman" w:eastAsia="Times New Roman" w:hAnsi="Times New Roman" w:cs="Times New Roman"/>
                <w:b/>
                <w:bCs/>
                <w:color w:val="FFFFFF"/>
                <w:kern w:val="0"/>
                <w:sz w:val="28"/>
                <w:szCs w:val="28"/>
                <w14:ligatures w14:val="none"/>
              </w:rPr>
              <w:t>CITY</w:t>
            </w:r>
            <w:r w:rsidR="00D02B74" w:rsidRPr="003C0823">
              <w:rPr>
                <w:rFonts w:ascii="Times New Roman" w:eastAsia="Times New Roman" w:hAnsi="Times New Roman" w:cs="Times New Roman"/>
                <w:b/>
                <w:bCs/>
                <w:color w:val="FFFFFF"/>
                <w:kern w:val="0"/>
                <w:sz w:val="28"/>
                <w:szCs w:val="28"/>
                <w14:ligatures w14:val="none"/>
              </w:rPr>
              <w:t xml:space="preserve"> </w:t>
            </w:r>
            <w:r w:rsidR="00D02B74">
              <w:rPr>
                <w:rFonts w:ascii="Times New Roman" w:eastAsia="Times New Roman" w:hAnsi="Times New Roman" w:cs="Times New Roman"/>
                <w:b/>
                <w:bCs/>
                <w:color w:val="FFFFFF"/>
                <w:kern w:val="0"/>
                <w:sz w:val="28"/>
                <w:szCs w:val="28"/>
                <w14:ligatures w14:val="none"/>
              </w:rPr>
              <w:t xml:space="preserve">PARKING </w:t>
            </w:r>
            <w:r w:rsidR="00D02B74" w:rsidRPr="003C0823">
              <w:rPr>
                <w:rFonts w:ascii="Times New Roman" w:eastAsia="Times New Roman" w:hAnsi="Times New Roman" w:cs="Times New Roman"/>
                <w:b/>
                <w:bCs/>
                <w:color w:val="FFFFFF"/>
                <w:kern w:val="0"/>
                <w:sz w:val="28"/>
                <w:szCs w:val="28"/>
                <w14:ligatures w14:val="none"/>
              </w:rPr>
              <w:t>CHECKLIST</w:t>
            </w:r>
          </w:p>
        </w:tc>
      </w:tr>
      <w:tr w:rsidR="009553C0" w:rsidRPr="003C0823" w14:paraId="3BDAAD69" w14:textId="77777777" w:rsidTr="00A558B5">
        <w:trPr>
          <w:gridBefore w:val="1"/>
          <w:wBefore w:w="90" w:type="dxa"/>
          <w:trHeight w:val="540"/>
        </w:trPr>
        <w:tc>
          <w:tcPr>
            <w:tcW w:w="9900" w:type="dxa"/>
            <w:gridSpan w:val="2"/>
            <w:noWrap/>
          </w:tcPr>
          <w:p w14:paraId="2048D19D" w14:textId="2D6000BD" w:rsidR="009553C0" w:rsidRPr="003C0823" w:rsidRDefault="00D02B74" w:rsidP="00137972">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Parking</w:t>
            </w:r>
            <w:r w:rsidR="009553C0" w:rsidRPr="003C0823">
              <w:rPr>
                <w:rFonts w:ascii="Times New Roman" w:hAnsi="Times New Roman" w:cs="Times New Roman"/>
                <w:b/>
                <w:color w:val="002060"/>
                <w:sz w:val="28"/>
                <w:szCs w:val="28"/>
              </w:rPr>
              <w:t xml:space="preserve">– Completeness Checklist </w:t>
            </w:r>
          </w:p>
          <w:p w14:paraId="249E46AF" w14:textId="08E456CF" w:rsidR="009553C0" w:rsidRDefault="009553C0" w:rsidP="00137972">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D02B74">
              <w:rPr>
                <w:rFonts w:ascii="Times New Roman" w:hAnsi="Times New Roman" w:cs="Times New Roman"/>
                <w:bCs/>
              </w:rPr>
              <w:t>parking</w:t>
            </w:r>
            <w:r>
              <w:rPr>
                <w:rFonts w:ascii="Times New Roman" w:hAnsi="Times New Roman" w:cs="Times New Roman"/>
                <w:bCs/>
              </w:rPr>
              <w:t xml:space="preserve"> plan</w:t>
            </w:r>
            <w:r w:rsidRPr="003C0823">
              <w:rPr>
                <w:rFonts w:ascii="Times New Roman" w:hAnsi="Times New Roman" w:cs="Times New Roman"/>
                <w:bCs/>
              </w:rPr>
              <w:t xml:space="preserve"> completeness review.</w:t>
            </w:r>
          </w:p>
          <w:p w14:paraId="670A6876" w14:textId="77777777" w:rsidR="009553C0" w:rsidRPr="003C0823" w:rsidRDefault="009553C0" w:rsidP="00137972">
            <w:pPr>
              <w:tabs>
                <w:tab w:val="left" w:pos="9990"/>
              </w:tabs>
              <w:spacing w:after="0"/>
              <w:ind w:right="1380"/>
              <w:jc w:val="both"/>
              <w:rPr>
                <w:rFonts w:ascii="Times New Roman" w:hAnsi="Times New Roman" w:cs="Times New Roman"/>
                <w:bCs/>
              </w:rPr>
            </w:pPr>
          </w:p>
          <w:p w14:paraId="15565C40" w14:textId="77777777" w:rsidR="009553C0" w:rsidRPr="003C0823" w:rsidRDefault="009553C0" w:rsidP="00137972">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2D1DAD83" w14:textId="77777777" w:rsidR="009553C0" w:rsidRPr="003C0823" w:rsidRDefault="009553C0" w:rsidP="00137972">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66963F26" w14:textId="77777777" w:rsidR="009553C0" w:rsidRPr="003C0823" w:rsidRDefault="009553C0" w:rsidP="00137972">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01765D" w14:textId="77777777" w:rsidR="009553C0" w:rsidRPr="003C0823" w:rsidRDefault="009553C0" w:rsidP="00137972">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2C26944B" w14:textId="77777777" w:rsidR="009553C0" w:rsidRPr="003C0823" w:rsidRDefault="009553C0" w:rsidP="00137972">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5F13D829" w14:textId="77777777" w:rsidR="009553C0" w:rsidRPr="003C0823" w:rsidRDefault="009553C0" w:rsidP="00137972">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175891B6" w14:textId="77777777" w:rsidR="009553C0" w:rsidRPr="003C0823" w:rsidRDefault="009553C0" w:rsidP="00137972">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4F3B7B1F" wp14:editId="37EF364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6F01BF05" wp14:editId="310A075F">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bookmarkEnd w:id="0"/>
      <w:tr w:rsidR="00A470A9" w:rsidRPr="004119F4" w14:paraId="70915D97" w14:textId="3D74AE53"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1AA96B98" w14:textId="0ADAF071" w:rsidR="00A470A9" w:rsidRPr="00644F5B" w:rsidRDefault="00666742" w:rsidP="006736F3">
            <w:pPr>
              <w:spacing w:after="0" w:line="240" w:lineRule="auto"/>
              <w:rPr>
                <w:rFonts w:ascii="Times New Roman" w:eastAsia="Times New Roman" w:hAnsi="Times New Roman" w:cs="Times New Roman"/>
                <w:b/>
                <w:bCs/>
                <w:color w:val="FFFFFF" w:themeColor="background1"/>
                <w:kern w:val="0"/>
                <w:sz w:val="24"/>
                <w:szCs w:val="24"/>
                <w14:ligatures w14:val="none"/>
              </w:rPr>
            </w:pPr>
            <w:r w:rsidRPr="00644F5B">
              <w:rPr>
                <w:rFonts w:ascii="Times New Roman" w:eastAsia="Times New Roman" w:hAnsi="Times New Roman" w:cs="Times New Roman"/>
                <w:b/>
                <w:bCs/>
                <w:color w:val="FFFFFF" w:themeColor="background1"/>
                <w:kern w:val="0"/>
                <w:sz w:val="24"/>
                <w:szCs w:val="24"/>
                <w14:ligatures w14:val="none"/>
              </w:rPr>
              <w:t xml:space="preserve">Parking Desing </w:t>
            </w:r>
            <w:r w:rsidR="00644F5B" w:rsidRPr="00644F5B">
              <w:rPr>
                <w:rFonts w:ascii="Times New Roman" w:eastAsia="Times New Roman" w:hAnsi="Times New Roman" w:cs="Times New Roman"/>
                <w:b/>
                <w:bCs/>
                <w:color w:val="FFFFFF" w:themeColor="background1"/>
                <w:kern w:val="0"/>
                <w:sz w:val="24"/>
                <w:szCs w:val="24"/>
                <w14:ligatures w14:val="none"/>
              </w:rPr>
              <w:t>Guide</w:t>
            </w:r>
            <w:r w:rsidR="00202839">
              <w:rPr>
                <w:rFonts w:ascii="Times New Roman" w:eastAsia="Times New Roman" w:hAnsi="Times New Roman" w:cs="Times New Roman"/>
                <w:b/>
                <w:bCs/>
                <w:color w:val="FFFFFF" w:themeColor="background1"/>
                <w:kern w:val="0"/>
                <w:sz w:val="24"/>
                <w:szCs w:val="24"/>
                <w14:ligatures w14:val="none"/>
              </w:rPr>
              <w:t xml:space="preserve"> Shall Include </w:t>
            </w:r>
            <w:proofErr w:type="gramStart"/>
            <w:r w:rsidR="00202839">
              <w:rPr>
                <w:rFonts w:ascii="Times New Roman" w:eastAsia="Times New Roman" w:hAnsi="Times New Roman" w:cs="Times New Roman"/>
                <w:b/>
                <w:bCs/>
                <w:color w:val="FFFFFF" w:themeColor="background1"/>
                <w:kern w:val="0"/>
                <w:sz w:val="24"/>
                <w:szCs w:val="24"/>
                <w14:ligatures w14:val="none"/>
              </w:rPr>
              <w:t>The</w:t>
            </w:r>
            <w:proofErr w:type="gramEnd"/>
            <w:r w:rsidR="00202839">
              <w:rPr>
                <w:rFonts w:ascii="Times New Roman" w:eastAsia="Times New Roman" w:hAnsi="Times New Roman" w:cs="Times New Roman"/>
                <w:b/>
                <w:bCs/>
                <w:color w:val="FFFFFF" w:themeColor="background1"/>
                <w:kern w:val="0"/>
                <w:sz w:val="24"/>
                <w:szCs w:val="24"/>
                <w14:ligatures w14:val="none"/>
              </w:rPr>
              <w:t xml:space="preserve"> Following Sections: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40508B15" w14:textId="77777777" w:rsidR="00A470A9" w:rsidRPr="004119F4" w:rsidRDefault="00A470A9" w:rsidP="006736F3">
            <w:pPr>
              <w:spacing w:after="0" w:line="240" w:lineRule="auto"/>
              <w:rPr>
                <w:rFonts w:ascii="Times New Roman" w:eastAsia="Times New Roman" w:hAnsi="Times New Roman" w:cs="Times New Roman"/>
                <w:color w:val="000000"/>
                <w:kern w:val="0"/>
                <w14:ligatures w14:val="none"/>
              </w:rPr>
            </w:pPr>
          </w:p>
        </w:tc>
      </w:tr>
      <w:tr w:rsidR="005C3F33" w:rsidRPr="004119F4" w14:paraId="3BF20918" w14:textId="77777777" w:rsidTr="005C3F33">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56603423" w14:textId="77777777" w:rsidR="005C3F33" w:rsidRDefault="005C3F33" w:rsidP="005C3F33">
            <w:pPr>
              <w:spacing w:after="0" w:line="240" w:lineRule="auto"/>
              <w:rPr>
                <w:rFonts w:ascii="Times New Roman" w:eastAsia="Times New Roman" w:hAnsi="Times New Roman" w:cs="Times New Roman"/>
                <w:kern w:val="0"/>
                <w:sz w:val="24"/>
                <w:szCs w:val="24"/>
                <w14:ligatures w14:val="none"/>
              </w:rPr>
            </w:pPr>
            <w:r w:rsidRPr="005C3F33">
              <w:rPr>
                <w:rFonts w:ascii="Times New Roman" w:eastAsia="Times New Roman" w:hAnsi="Times New Roman" w:cs="Times New Roman"/>
                <w:kern w:val="0"/>
                <w:sz w:val="24"/>
                <w:szCs w:val="24"/>
                <w14:ligatures w14:val="none"/>
              </w:rPr>
              <w:t xml:space="preserve">Cover Page including the following: </w:t>
            </w:r>
          </w:p>
          <w:p w14:paraId="5739651C"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Engineer Contact information </w:t>
            </w:r>
          </w:p>
          <w:p w14:paraId="4FE8CC98"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Name </w:t>
            </w:r>
          </w:p>
          <w:p w14:paraId="30FDD2DD"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Phone number</w:t>
            </w:r>
          </w:p>
          <w:p w14:paraId="148F347D"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Firm</w:t>
            </w:r>
          </w:p>
          <w:p w14:paraId="54DD6ED5"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Address</w:t>
            </w:r>
          </w:p>
          <w:p w14:paraId="7441B71A"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Page number</w:t>
            </w:r>
          </w:p>
          <w:p w14:paraId="7FF4A93A"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Development Use</w:t>
            </w:r>
          </w:p>
          <w:p w14:paraId="3B79226B" w14:textId="1871DBA0" w:rsidR="005C3F33" w:rsidRP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Engineer Stamp </w:t>
            </w:r>
          </w:p>
        </w:tc>
        <w:tc>
          <w:tcPr>
            <w:tcW w:w="1350" w:type="dxa"/>
            <w:tcBorders>
              <w:top w:val="single" w:sz="4" w:space="0" w:color="auto"/>
              <w:left w:val="single" w:sz="4" w:space="0" w:color="auto"/>
              <w:bottom w:val="single" w:sz="4" w:space="0" w:color="auto"/>
              <w:right w:val="single" w:sz="4" w:space="0" w:color="auto"/>
            </w:tcBorders>
          </w:tcPr>
          <w:p w14:paraId="312A39A4"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4702FB7F" w14:textId="77777777" w:rsidTr="005C3F33">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F82E8B4" w14:textId="77777777" w:rsidR="005C3F33" w:rsidRDefault="005C3F33" w:rsidP="005C3F3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Each Sheet should include the following: </w:t>
            </w:r>
          </w:p>
          <w:p w14:paraId="1C2629D8"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Engineer Contact information </w:t>
            </w:r>
          </w:p>
          <w:p w14:paraId="7F1FFEE2"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Name </w:t>
            </w:r>
          </w:p>
          <w:p w14:paraId="098225E2"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Phone number</w:t>
            </w:r>
          </w:p>
          <w:p w14:paraId="60F3F34A"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Firm</w:t>
            </w:r>
          </w:p>
          <w:p w14:paraId="09C953D3" w14:textId="77777777" w:rsid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Address</w:t>
            </w:r>
          </w:p>
          <w:p w14:paraId="6D69E142" w14:textId="4C20FF20" w:rsidR="005C3F33" w:rsidRPr="005C3F33" w:rsidRDefault="005C3F33" w:rsidP="005C3F33">
            <w:pPr>
              <w:pStyle w:val="ListParagraph"/>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Page number</w:t>
            </w:r>
          </w:p>
        </w:tc>
        <w:tc>
          <w:tcPr>
            <w:tcW w:w="1350" w:type="dxa"/>
            <w:tcBorders>
              <w:top w:val="single" w:sz="4" w:space="0" w:color="auto"/>
              <w:left w:val="single" w:sz="4" w:space="0" w:color="auto"/>
              <w:bottom w:val="single" w:sz="4" w:space="0" w:color="auto"/>
              <w:right w:val="single" w:sz="4" w:space="0" w:color="auto"/>
            </w:tcBorders>
          </w:tcPr>
          <w:p w14:paraId="11F38A07"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2558C9CB"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EB2A5D9" w14:textId="3A4B4F85" w:rsidR="005C3F33" w:rsidRDefault="005C3F33" w:rsidP="005C3F33">
            <w:pPr>
              <w:spacing w:after="0" w:line="240" w:lineRule="auto"/>
              <w:rPr>
                <w:rFonts w:ascii="Times New Roman" w:eastAsia="Times New Roman" w:hAnsi="Times New Roman" w:cs="Times New Roman"/>
                <w:color w:val="000000"/>
                <w:kern w:val="0"/>
                <w14:ligatures w14:val="none"/>
              </w:rPr>
            </w:pPr>
            <w:r w:rsidRPr="00D02B74">
              <w:rPr>
                <w:rFonts w:ascii="Times New Roman" w:eastAsia="Times New Roman" w:hAnsi="Times New Roman" w:cs="Times New Roman"/>
                <w:color w:val="000000"/>
                <w:kern w:val="0"/>
                <w14:ligatures w14:val="none"/>
              </w:rPr>
              <w:t>Pedestrian Circulation System</w:t>
            </w:r>
            <w:r>
              <w:rPr>
                <w:rFonts w:ascii="Times New Roman" w:eastAsia="Times New Roman" w:hAnsi="Times New Roman" w:cs="Times New Roman"/>
                <w:color w:val="000000"/>
                <w:kern w:val="0"/>
                <w14:ligatures w14:val="none"/>
              </w:rPr>
              <w:t xml:space="preserve"> Sheet</w:t>
            </w:r>
          </w:p>
        </w:tc>
        <w:tc>
          <w:tcPr>
            <w:tcW w:w="1350" w:type="dxa"/>
            <w:tcBorders>
              <w:top w:val="single" w:sz="4" w:space="0" w:color="auto"/>
              <w:left w:val="single" w:sz="4" w:space="0" w:color="auto"/>
              <w:bottom w:val="single" w:sz="4" w:space="0" w:color="auto"/>
              <w:right w:val="single" w:sz="4" w:space="0" w:color="auto"/>
            </w:tcBorders>
          </w:tcPr>
          <w:p w14:paraId="56917595"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49BA7635"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18A097F1" w14:textId="62F50DB3" w:rsidR="005C3F33" w:rsidRDefault="005C3F33" w:rsidP="005C3F33">
            <w:pPr>
              <w:spacing w:after="0" w:line="240" w:lineRule="auto"/>
              <w:rPr>
                <w:rFonts w:ascii="Times New Roman" w:eastAsia="Times New Roman" w:hAnsi="Times New Roman" w:cs="Times New Roman"/>
                <w:color w:val="000000"/>
                <w:kern w:val="0"/>
                <w14:ligatures w14:val="none"/>
              </w:rPr>
            </w:pPr>
            <w:r w:rsidRPr="00D02B74">
              <w:rPr>
                <w:rFonts w:ascii="Times New Roman" w:eastAsia="Times New Roman" w:hAnsi="Times New Roman" w:cs="Times New Roman"/>
                <w:color w:val="000000"/>
                <w:kern w:val="0"/>
                <w14:ligatures w14:val="none"/>
              </w:rPr>
              <w:t>Traffic Movement Pattern</w:t>
            </w:r>
            <w:r>
              <w:rPr>
                <w:rFonts w:ascii="Times New Roman" w:eastAsia="Times New Roman" w:hAnsi="Times New Roman" w:cs="Times New Roman"/>
                <w:color w:val="000000"/>
                <w:kern w:val="0"/>
                <w14:ligatures w14:val="none"/>
              </w:rPr>
              <w:t xml:space="preserve"> Sheet </w:t>
            </w:r>
          </w:p>
        </w:tc>
        <w:tc>
          <w:tcPr>
            <w:tcW w:w="1350" w:type="dxa"/>
            <w:tcBorders>
              <w:top w:val="single" w:sz="4" w:space="0" w:color="auto"/>
              <w:left w:val="single" w:sz="4" w:space="0" w:color="auto"/>
              <w:bottom w:val="single" w:sz="4" w:space="0" w:color="auto"/>
              <w:right w:val="single" w:sz="4" w:space="0" w:color="auto"/>
            </w:tcBorders>
          </w:tcPr>
          <w:p w14:paraId="63F1AE59"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243B7C27"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C481AEB" w14:textId="6B6BE04E" w:rsidR="005C3F33" w:rsidRPr="00D02B74" w:rsidRDefault="005C3F33" w:rsidP="005C3F33">
            <w:pPr>
              <w:spacing w:after="0" w:line="240" w:lineRule="auto"/>
              <w:rPr>
                <w:rFonts w:ascii="Times New Roman" w:eastAsia="Times New Roman" w:hAnsi="Times New Roman" w:cs="Times New Roman"/>
                <w:color w:val="000000"/>
                <w:kern w:val="0"/>
                <w14:ligatures w14:val="none"/>
              </w:rPr>
            </w:pPr>
            <w:r w:rsidRPr="00D02B74">
              <w:rPr>
                <w:rFonts w:ascii="Times New Roman" w:eastAsia="Times New Roman" w:hAnsi="Times New Roman" w:cs="Times New Roman"/>
                <w:color w:val="000000"/>
                <w:kern w:val="0"/>
                <w14:ligatures w14:val="none"/>
              </w:rPr>
              <w:t>Turning Radii</w:t>
            </w:r>
            <w:r>
              <w:rPr>
                <w:rFonts w:ascii="Times New Roman" w:eastAsia="Times New Roman" w:hAnsi="Times New Roman" w:cs="Times New Roman"/>
                <w:color w:val="000000"/>
                <w:kern w:val="0"/>
                <w14:ligatures w14:val="none"/>
              </w:rPr>
              <w:t xml:space="preserve"> Sheet</w:t>
            </w:r>
          </w:p>
        </w:tc>
        <w:tc>
          <w:tcPr>
            <w:tcW w:w="1350" w:type="dxa"/>
            <w:tcBorders>
              <w:top w:val="single" w:sz="4" w:space="0" w:color="auto"/>
              <w:left w:val="single" w:sz="4" w:space="0" w:color="auto"/>
              <w:bottom w:val="single" w:sz="4" w:space="0" w:color="auto"/>
              <w:right w:val="single" w:sz="4" w:space="0" w:color="auto"/>
            </w:tcBorders>
          </w:tcPr>
          <w:p w14:paraId="053D859D"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2EB41A6D"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26799F37" w14:textId="382CDCD0" w:rsidR="005C3F33" w:rsidRPr="00D02B74" w:rsidRDefault="005C3F33" w:rsidP="005C3F33">
            <w:pPr>
              <w:spacing w:after="0" w:line="240" w:lineRule="auto"/>
              <w:rPr>
                <w:rFonts w:ascii="Times New Roman" w:eastAsia="Times New Roman" w:hAnsi="Times New Roman" w:cs="Times New Roman"/>
                <w:color w:val="000000"/>
                <w:kern w:val="0"/>
                <w14:ligatures w14:val="none"/>
              </w:rPr>
            </w:pPr>
            <w:r w:rsidRPr="00D02B74">
              <w:rPr>
                <w:rFonts w:ascii="Times New Roman" w:eastAsia="Times New Roman" w:hAnsi="Times New Roman" w:cs="Times New Roman"/>
                <w:color w:val="000000"/>
                <w:kern w:val="0"/>
                <w14:ligatures w14:val="none"/>
              </w:rPr>
              <w:t>Drainage</w:t>
            </w:r>
            <w:r>
              <w:rPr>
                <w:rFonts w:ascii="Times New Roman" w:eastAsia="Times New Roman" w:hAnsi="Times New Roman" w:cs="Times New Roman"/>
                <w:color w:val="000000"/>
                <w:kern w:val="0"/>
                <w14:ligatures w14:val="none"/>
              </w:rPr>
              <w:t xml:space="preserve"> Sheet </w:t>
            </w:r>
          </w:p>
        </w:tc>
        <w:tc>
          <w:tcPr>
            <w:tcW w:w="1350" w:type="dxa"/>
            <w:tcBorders>
              <w:top w:val="single" w:sz="4" w:space="0" w:color="auto"/>
              <w:left w:val="single" w:sz="4" w:space="0" w:color="auto"/>
              <w:bottom w:val="single" w:sz="4" w:space="0" w:color="auto"/>
              <w:right w:val="single" w:sz="4" w:space="0" w:color="auto"/>
            </w:tcBorders>
          </w:tcPr>
          <w:p w14:paraId="22DDB6A2"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15645A7C"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714FB448" w14:textId="2AE71856" w:rsidR="005C3F33" w:rsidRPr="00D02B74" w:rsidRDefault="005C3F33" w:rsidP="005C3F3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Parking Lot Design and Construction Sheet </w:t>
            </w:r>
          </w:p>
        </w:tc>
        <w:tc>
          <w:tcPr>
            <w:tcW w:w="1350" w:type="dxa"/>
            <w:tcBorders>
              <w:top w:val="single" w:sz="4" w:space="0" w:color="auto"/>
              <w:left w:val="single" w:sz="4" w:space="0" w:color="auto"/>
              <w:bottom w:val="single" w:sz="4" w:space="0" w:color="auto"/>
              <w:right w:val="single" w:sz="4" w:space="0" w:color="auto"/>
            </w:tcBorders>
          </w:tcPr>
          <w:p w14:paraId="19C428F7"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5C3F33" w:rsidRPr="004119F4" w14:paraId="62E513D4"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540D76CB" w14:textId="2113F6CA" w:rsidR="005C3F33" w:rsidRPr="00D02B74" w:rsidRDefault="00B779F5" w:rsidP="005C3F33">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Tabulation Table Sheet </w:t>
            </w:r>
          </w:p>
        </w:tc>
        <w:tc>
          <w:tcPr>
            <w:tcW w:w="1350" w:type="dxa"/>
            <w:tcBorders>
              <w:top w:val="single" w:sz="4" w:space="0" w:color="auto"/>
              <w:left w:val="single" w:sz="4" w:space="0" w:color="auto"/>
              <w:bottom w:val="single" w:sz="4" w:space="0" w:color="auto"/>
              <w:right w:val="single" w:sz="4" w:space="0" w:color="auto"/>
            </w:tcBorders>
          </w:tcPr>
          <w:p w14:paraId="23933F03" w14:textId="77777777" w:rsidR="005C3F33" w:rsidRPr="004119F4" w:rsidRDefault="005C3F33" w:rsidP="005C3F33">
            <w:pPr>
              <w:spacing w:after="0" w:line="240" w:lineRule="auto"/>
              <w:rPr>
                <w:rFonts w:ascii="Times New Roman" w:eastAsia="Times New Roman" w:hAnsi="Times New Roman" w:cs="Times New Roman"/>
                <w:color w:val="000000"/>
                <w:kern w:val="0"/>
                <w14:ligatures w14:val="none"/>
              </w:rPr>
            </w:pPr>
          </w:p>
        </w:tc>
      </w:tr>
      <w:tr w:rsidR="00A16A59" w:rsidRPr="004119F4" w14:paraId="278E266B" w14:textId="77777777" w:rsidTr="00A16A5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5F0E814C" w14:textId="561741E9" w:rsidR="00A16A59" w:rsidRPr="00A16A59" w:rsidRDefault="00A16A59" w:rsidP="00A16A59">
            <w:pPr>
              <w:spacing w:after="0" w:line="240" w:lineRule="auto"/>
              <w:rPr>
                <w:rFonts w:ascii="Times New Roman" w:eastAsia="Times New Roman" w:hAnsi="Times New Roman" w:cs="Times New Roman"/>
                <w:color w:val="FFFFFF" w:themeColor="background1"/>
                <w:kern w:val="0"/>
                <w14:ligatures w14:val="none"/>
              </w:rPr>
            </w:pPr>
            <w:r w:rsidRPr="00A16A59">
              <w:rPr>
                <w:rFonts w:ascii="Times New Roman" w:eastAsia="Times New Roman" w:hAnsi="Times New Roman" w:cs="Times New Roman"/>
                <w:b/>
                <w:bCs/>
                <w:color w:val="FFFFFF" w:themeColor="background1"/>
                <w:kern w:val="0"/>
                <w:sz w:val="24"/>
                <w:szCs w:val="24"/>
                <w14:ligatures w14:val="none"/>
              </w:rPr>
              <w:t xml:space="preserve">Pedestrian Circulation Sheet: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4A833B7E" w14:textId="77777777" w:rsidR="00A16A59" w:rsidRPr="00A16A59" w:rsidRDefault="00A16A59" w:rsidP="00A16A59">
            <w:pPr>
              <w:spacing w:after="0" w:line="240" w:lineRule="auto"/>
              <w:rPr>
                <w:rFonts w:ascii="Times New Roman" w:eastAsia="Times New Roman" w:hAnsi="Times New Roman" w:cs="Times New Roman"/>
                <w:color w:val="FFFFFF" w:themeColor="background1"/>
                <w:kern w:val="0"/>
                <w14:ligatures w14:val="none"/>
              </w:rPr>
            </w:pPr>
          </w:p>
        </w:tc>
      </w:tr>
      <w:tr w:rsidR="00A16A59" w:rsidRPr="004119F4" w14:paraId="2A09E3D0"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554860A9" w14:textId="77777777" w:rsidR="00A16A59" w:rsidRDefault="00A16A59" w:rsidP="00A16A59">
            <w:pPr>
              <w:tabs>
                <w:tab w:val="left" w:pos="1275"/>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Minimum requirements: </w:t>
            </w:r>
          </w:p>
          <w:p w14:paraId="54B10524" w14:textId="77777777" w:rsidR="00A16A59" w:rsidRDefault="00A16A59" w:rsidP="00A16A59">
            <w:pPr>
              <w:pStyle w:val="ListParagraph"/>
              <w:numPr>
                <w:ilvl w:val="0"/>
                <w:numId w:val="29"/>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Sidewalks (existing and proposed)</w:t>
            </w:r>
          </w:p>
          <w:p w14:paraId="261F1670" w14:textId="77777777" w:rsidR="00A16A59" w:rsidRDefault="00A16A59" w:rsidP="00A16A59">
            <w:pPr>
              <w:pStyle w:val="ListParagraph"/>
              <w:numPr>
                <w:ilvl w:val="0"/>
                <w:numId w:val="29"/>
              </w:numPr>
              <w:tabs>
                <w:tab w:val="left" w:pos="1275"/>
              </w:tabs>
              <w:spacing w:after="0"/>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Width of sidewalks and walkways</w:t>
            </w:r>
          </w:p>
          <w:p w14:paraId="11AC90CB" w14:textId="77777777" w:rsidR="00A16A59" w:rsidRPr="000178AC" w:rsidRDefault="00A16A59" w:rsidP="00A16A59">
            <w:pPr>
              <w:pStyle w:val="ListParagraph"/>
              <w:numPr>
                <w:ilvl w:val="0"/>
                <w:numId w:val="29"/>
              </w:numPr>
              <w:tabs>
                <w:tab w:val="left" w:pos="1275"/>
              </w:tabs>
              <w:spacing w:after="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t>
            </w:r>
            <w:r w:rsidRPr="000178AC">
              <w:rPr>
                <w:rFonts w:ascii="Times New Roman" w:eastAsia="Times New Roman" w:hAnsi="Times New Roman" w:cs="Times New Roman"/>
                <w:kern w:val="0"/>
                <w14:ligatures w14:val="none"/>
              </w:rPr>
              <w:t>urface material types (pavers, concrete, asphalt, permeable surfaces)</w:t>
            </w:r>
          </w:p>
          <w:p w14:paraId="243B87E0" w14:textId="77777777" w:rsidR="00A16A59" w:rsidRPr="000178AC" w:rsidRDefault="00A16A59" w:rsidP="00A16A59">
            <w:pPr>
              <w:pStyle w:val="ListParagraph"/>
              <w:numPr>
                <w:ilvl w:val="0"/>
                <w:numId w:val="29"/>
              </w:numPr>
              <w:tabs>
                <w:tab w:val="left" w:pos="1275"/>
              </w:tabs>
              <w:spacing w:after="0"/>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Grades/slopes, especially where accessibility is required</w:t>
            </w:r>
          </w:p>
          <w:p w14:paraId="1AD864D5" w14:textId="77777777" w:rsidR="00A16A59" w:rsidRDefault="00A16A59" w:rsidP="00A16A59">
            <w:pPr>
              <w:pStyle w:val="ListParagraph"/>
              <w:numPr>
                <w:ilvl w:val="0"/>
                <w:numId w:val="29"/>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Internal walkways within the site (connecting building entrances, parking lots, plazas, and amenities)</w:t>
            </w:r>
          </w:p>
          <w:p w14:paraId="7AA10BA7" w14:textId="77777777" w:rsidR="00A16A59" w:rsidRDefault="00A16A59" w:rsidP="00A16A59">
            <w:pPr>
              <w:pStyle w:val="ListParagraph"/>
              <w:numPr>
                <w:ilvl w:val="0"/>
                <w:numId w:val="29"/>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Crosswalks (marked and raised if applicable)</w:t>
            </w:r>
          </w:p>
          <w:p w14:paraId="0F49026D" w14:textId="77777777" w:rsidR="00A16A59" w:rsidRDefault="00A16A59" w:rsidP="00A16A59">
            <w:pPr>
              <w:pStyle w:val="ListParagraph"/>
              <w:numPr>
                <w:ilvl w:val="0"/>
                <w:numId w:val="29"/>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Ramps and curb cuts</w:t>
            </w:r>
          </w:p>
          <w:p w14:paraId="7EEED3B4" w14:textId="77777777" w:rsidR="00A16A59" w:rsidRDefault="00A16A59" w:rsidP="00A16A59">
            <w:pPr>
              <w:pStyle w:val="ListParagraph"/>
              <w:numPr>
                <w:ilvl w:val="0"/>
                <w:numId w:val="29"/>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Accessible routes and grades</w:t>
            </w:r>
          </w:p>
          <w:p w14:paraId="38E61B32" w14:textId="2B3CA4DE" w:rsidR="00A16A59" w:rsidRDefault="00A16A59" w:rsidP="00A16A59">
            <w:pPr>
              <w:spacing w:after="0" w:line="240" w:lineRule="auto"/>
              <w:rPr>
                <w:rFonts w:ascii="Times New Roman" w:eastAsia="Times New Roman" w:hAnsi="Times New Roman" w:cs="Times New Roman"/>
                <w:color w:val="000000"/>
                <w:kern w:val="0"/>
                <w14:ligatures w14:val="none"/>
              </w:rPr>
            </w:pPr>
            <w:r w:rsidRPr="000178AC">
              <w:rPr>
                <w:rFonts w:ascii="Times New Roman" w:eastAsia="Times New Roman" w:hAnsi="Times New Roman" w:cs="Times New Roman"/>
                <w:kern w:val="0"/>
                <w14:ligatures w14:val="none"/>
              </w:rPr>
              <w:t>Access to public rights-of-way or easements</w:t>
            </w:r>
          </w:p>
        </w:tc>
        <w:tc>
          <w:tcPr>
            <w:tcW w:w="1350" w:type="dxa"/>
            <w:tcBorders>
              <w:top w:val="single" w:sz="4" w:space="0" w:color="auto"/>
              <w:left w:val="single" w:sz="4" w:space="0" w:color="auto"/>
              <w:bottom w:val="single" w:sz="4" w:space="0" w:color="auto"/>
              <w:right w:val="single" w:sz="4" w:space="0" w:color="auto"/>
            </w:tcBorders>
          </w:tcPr>
          <w:p w14:paraId="6EAE268D" w14:textId="77777777" w:rsidR="00A16A59" w:rsidRPr="004119F4" w:rsidRDefault="00A16A59" w:rsidP="00A16A59">
            <w:pPr>
              <w:spacing w:after="0" w:line="240" w:lineRule="auto"/>
              <w:rPr>
                <w:rFonts w:ascii="Times New Roman" w:eastAsia="Times New Roman" w:hAnsi="Times New Roman" w:cs="Times New Roman"/>
                <w:color w:val="000000"/>
                <w:kern w:val="0"/>
                <w14:ligatures w14:val="none"/>
              </w:rPr>
            </w:pPr>
          </w:p>
        </w:tc>
      </w:tr>
      <w:tr w:rsidR="00A16A59" w:rsidRPr="004119F4" w14:paraId="061ECDAE" w14:textId="77777777" w:rsidTr="00A16A59">
        <w:trPr>
          <w:trHeight w:val="2663"/>
        </w:trPr>
        <w:tc>
          <w:tcPr>
            <w:tcW w:w="8640" w:type="dxa"/>
            <w:gridSpan w:val="2"/>
            <w:tcBorders>
              <w:top w:val="single" w:sz="4" w:space="0" w:color="auto"/>
              <w:left w:val="single" w:sz="4" w:space="0" w:color="auto"/>
              <w:bottom w:val="single" w:sz="4" w:space="0" w:color="auto"/>
              <w:right w:val="single" w:sz="4" w:space="0" w:color="auto"/>
            </w:tcBorders>
          </w:tcPr>
          <w:p w14:paraId="508D9185" w14:textId="77777777" w:rsidR="00A16A59" w:rsidRDefault="00A16A59" w:rsidP="00A16A59">
            <w:pPr>
              <w:tabs>
                <w:tab w:val="left" w:pos="1275"/>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Requested: </w:t>
            </w:r>
          </w:p>
          <w:p w14:paraId="62146FFC"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Connections to public sidewalks, bus stops, or trail systems </w:t>
            </w:r>
          </w:p>
          <w:p w14:paraId="4518FA20"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Links between parking areas and building entrances</w:t>
            </w:r>
          </w:p>
          <w:p w14:paraId="6A4086D2"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Outdoor gathering spaces, plazas, or courtyards</w:t>
            </w:r>
          </w:p>
          <w:p w14:paraId="48812764"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Pedestrian bridges, tunnels, or stairways</w:t>
            </w:r>
          </w:p>
          <w:p w14:paraId="1DD0FFE5"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Pedestrian-scale lighting</w:t>
            </w:r>
          </w:p>
          <w:p w14:paraId="75F5C27D"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Bollards or barriers between vehicles and walkways</w:t>
            </w:r>
          </w:p>
          <w:p w14:paraId="70332E7E"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Pedestrian refuge islands at large crossings</w:t>
            </w:r>
          </w:p>
          <w:p w14:paraId="768B85FD" w14:textId="77777777" w:rsidR="00A16A59"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Wayfinding / Signage</w:t>
            </w:r>
          </w:p>
          <w:p w14:paraId="61A0429B" w14:textId="77777777" w:rsidR="00A16A59" w:rsidRPr="000178AC" w:rsidRDefault="00A16A59" w:rsidP="00A16A59">
            <w:pPr>
              <w:pStyle w:val="ListParagraph"/>
              <w:numPr>
                <w:ilvl w:val="0"/>
                <w:numId w:val="30"/>
              </w:numPr>
              <w:tabs>
                <w:tab w:val="left" w:pos="1275"/>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Bicycle circulation path</w:t>
            </w:r>
          </w:p>
          <w:p w14:paraId="4EE08FA8" w14:textId="77777777" w:rsidR="00A16A59" w:rsidRDefault="00A16A59" w:rsidP="00A16A59">
            <w:pPr>
              <w:spacing w:after="0" w:line="240" w:lineRule="auto"/>
              <w:rPr>
                <w:rFonts w:ascii="Times New Roman" w:eastAsia="Times New Roman" w:hAnsi="Times New Roman" w:cs="Times New Roman"/>
                <w:color w:val="000000"/>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17F3FC32" w14:textId="77777777" w:rsidR="00A16A59" w:rsidRPr="004119F4" w:rsidRDefault="00A16A59" w:rsidP="00A16A59">
            <w:pPr>
              <w:spacing w:after="0" w:line="240" w:lineRule="auto"/>
              <w:rPr>
                <w:rFonts w:ascii="Times New Roman" w:eastAsia="Times New Roman" w:hAnsi="Times New Roman" w:cs="Times New Roman"/>
                <w:color w:val="000000"/>
                <w:kern w:val="0"/>
                <w14:ligatures w14:val="none"/>
              </w:rPr>
            </w:pPr>
          </w:p>
        </w:tc>
      </w:tr>
      <w:tr w:rsidR="00A16A59" w:rsidRPr="004119F4" w14:paraId="0E3928E4" w14:textId="77777777" w:rsidTr="00A16A5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6710E1C6" w14:textId="5C280C59" w:rsidR="00A16A59" w:rsidRDefault="00A16A59" w:rsidP="00A16A59">
            <w:pPr>
              <w:spacing w:after="0" w:line="240" w:lineRule="auto"/>
              <w:rPr>
                <w:rFonts w:ascii="Times New Roman" w:eastAsia="Times New Roman" w:hAnsi="Times New Roman" w:cs="Times New Roman"/>
                <w:color w:val="000000"/>
                <w:kern w:val="0"/>
                <w14:ligatures w14:val="none"/>
              </w:rPr>
            </w:pPr>
            <w:r w:rsidRPr="000178AC">
              <w:rPr>
                <w:rFonts w:ascii="Times New Roman" w:eastAsia="Times New Roman" w:hAnsi="Times New Roman" w:cs="Times New Roman"/>
                <w:b/>
                <w:bCs/>
                <w:color w:val="FFFFFF" w:themeColor="background1"/>
                <w:kern w:val="0"/>
                <w:sz w:val="24"/>
                <w:szCs w:val="24"/>
                <w14:ligatures w14:val="none"/>
              </w:rPr>
              <w:t xml:space="preserve">Traffic Moment Pattern Sheet: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0DB25A26" w14:textId="77777777" w:rsidR="00A16A59" w:rsidRPr="004119F4" w:rsidRDefault="00A16A59" w:rsidP="00A16A59">
            <w:pPr>
              <w:spacing w:after="0" w:line="240" w:lineRule="auto"/>
              <w:rPr>
                <w:rFonts w:ascii="Times New Roman" w:eastAsia="Times New Roman" w:hAnsi="Times New Roman" w:cs="Times New Roman"/>
                <w:color w:val="000000"/>
                <w:kern w:val="0"/>
                <w14:ligatures w14:val="none"/>
              </w:rPr>
            </w:pPr>
          </w:p>
        </w:tc>
      </w:tr>
      <w:tr w:rsidR="00A16A59" w:rsidRPr="004119F4" w14:paraId="47C9FB6C"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076E9C96" w14:textId="77777777" w:rsidR="00A16A59" w:rsidRDefault="00A16A59" w:rsidP="00A16A59">
            <w:pPr>
              <w:tabs>
                <w:tab w:val="left" w:pos="1275"/>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Minimum requirements: </w:t>
            </w:r>
          </w:p>
          <w:p w14:paraId="7D1BBF4F"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Base Site Plan</w:t>
            </w:r>
          </w:p>
          <w:p w14:paraId="3979C956" w14:textId="5F6D3F21"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Locations of driveways, ingress and egress (entry/exit) points onto public roads and internal roads</w:t>
            </w:r>
          </w:p>
          <w:p w14:paraId="102DAD7B"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Internal circulation routes</w:t>
            </w:r>
          </w:p>
          <w:p w14:paraId="1312B06F"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One-way / two-way flow arrows</w:t>
            </w:r>
          </w:p>
          <w:p w14:paraId="4F074640"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Lane configurations</w:t>
            </w:r>
          </w:p>
          <w:p w14:paraId="651EDA5E"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Queuing areas / stacking lengths</w:t>
            </w:r>
          </w:p>
          <w:p w14:paraId="6BAC2F2C"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Parking circulation</w:t>
            </w:r>
          </w:p>
          <w:p w14:paraId="479AA1D2"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Loading / service zones</w:t>
            </w:r>
          </w:p>
          <w:p w14:paraId="123ED26E"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Emergency vehicle access</w:t>
            </w:r>
          </w:p>
          <w:p w14:paraId="0F1B70F9"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Conflict zones and conflict avoidance</w:t>
            </w:r>
          </w:p>
          <w:p w14:paraId="2AC9BDFA" w14:textId="77777777" w:rsidR="00A16A59" w:rsidRDefault="00A16A59" w:rsidP="00A16A59">
            <w:pPr>
              <w:pStyle w:val="ListParagraph"/>
              <w:numPr>
                <w:ilvl w:val="0"/>
                <w:numId w:val="3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Sight Triangles</w:t>
            </w:r>
          </w:p>
          <w:p w14:paraId="15E8FD9B" w14:textId="1889D82B" w:rsidR="00A16A59" w:rsidRDefault="00A16A59" w:rsidP="00A16A59">
            <w:pPr>
              <w:spacing w:after="0" w:line="240" w:lineRule="auto"/>
              <w:rPr>
                <w:rFonts w:ascii="Times New Roman" w:eastAsia="Times New Roman" w:hAnsi="Times New Roman" w:cs="Times New Roman"/>
                <w:color w:val="000000"/>
                <w:kern w:val="0"/>
                <w14:ligatures w14:val="none"/>
              </w:rPr>
            </w:pPr>
            <w:r w:rsidRPr="00A16A59">
              <w:rPr>
                <w:rFonts w:ascii="Times New Roman" w:eastAsia="Times New Roman" w:hAnsi="Times New Roman" w:cs="Times New Roman"/>
                <w:kern w:val="0"/>
                <w14:ligatures w14:val="none"/>
              </w:rPr>
              <w:t>Stop signs, yield signs, signals, pavement markings (arrows, crosswalks, lane lines).</w:t>
            </w:r>
          </w:p>
        </w:tc>
        <w:tc>
          <w:tcPr>
            <w:tcW w:w="1350" w:type="dxa"/>
            <w:tcBorders>
              <w:top w:val="single" w:sz="4" w:space="0" w:color="auto"/>
              <w:left w:val="single" w:sz="4" w:space="0" w:color="auto"/>
              <w:bottom w:val="single" w:sz="4" w:space="0" w:color="auto"/>
              <w:right w:val="single" w:sz="4" w:space="0" w:color="auto"/>
            </w:tcBorders>
          </w:tcPr>
          <w:p w14:paraId="2655E1F3" w14:textId="77777777" w:rsidR="00A16A59" w:rsidRPr="004119F4" w:rsidRDefault="00A16A59" w:rsidP="00A16A59">
            <w:pPr>
              <w:spacing w:after="0" w:line="240" w:lineRule="auto"/>
              <w:rPr>
                <w:rFonts w:ascii="Times New Roman" w:eastAsia="Times New Roman" w:hAnsi="Times New Roman" w:cs="Times New Roman"/>
                <w:color w:val="000000"/>
                <w:kern w:val="0"/>
                <w14:ligatures w14:val="none"/>
              </w:rPr>
            </w:pPr>
          </w:p>
        </w:tc>
      </w:tr>
      <w:tr w:rsidR="00A16A59" w:rsidRPr="004119F4" w14:paraId="05E7F30F" w14:textId="77777777" w:rsidTr="00A16A5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2E337375" w14:textId="5E3BB0B8" w:rsidR="00A16A59" w:rsidRPr="00A16A59" w:rsidRDefault="00A16A59" w:rsidP="00A16A59">
            <w:pPr>
              <w:tabs>
                <w:tab w:val="left" w:pos="1275"/>
              </w:tabs>
              <w:spacing w:after="0" w:line="240" w:lineRule="auto"/>
              <w:rPr>
                <w:rFonts w:ascii="Times New Roman" w:eastAsia="Times New Roman" w:hAnsi="Times New Roman" w:cs="Times New Roman"/>
                <w:b/>
                <w:bCs/>
                <w:color w:val="FFFFFF" w:themeColor="background1"/>
                <w:kern w:val="0"/>
                <w:sz w:val="24"/>
                <w:szCs w:val="24"/>
                <w14:ligatures w14:val="none"/>
              </w:rPr>
            </w:pPr>
            <w:r w:rsidRPr="00A16A59">
              <w:rPr>
                <w:rFonts w:ascii="Times New Roman" w:eastAsia="Times New Roman" w:hAnsi="Times New Roman" w:cs="Times New Roman"/>
                <w:b/>
                <w:bCs/>
                <w:color w:val="FFFFFF" w:themeColor="background1"/>
                <w:kern w:val="0"/>
                <w:sz w:val="24"/>
                <w:szCs w:val="24"/>
                <w14:ligatures w14:val="none"/>
              </w:rPr>
              <w:t xml:space="preserve">Turning Radii Sheet: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06E12227" w14:textId="77777777" w:rsidR="00A16A59" w:rsidRPr="00A16A59" w:rsidRDefault="00A16A59" w:rsidP="00A16A59">
            <w:pPr>
              <w:spacing w:after="0" w:line="240" w:lineRule="auto"/>
              <w:rPr>
                <w:rFonts w:ascii="Times New Roman" w:eastAsia="Times New Roman" w:hAnsi="Times New Roman" w:cs="Times New Roman"/>
                <w:b/>
                <w:bCs/>
                <w:color w:val="FFFFFF" w:themeColor="background1"/>
                <w:kern w:val="0"/>
                <w14:ligatures w14:val="none"/>
              </w:rPr>
            </w:pPr>
          </w:p>
        </w:tc>
      </w:tr>
      <w:tr w:rsidR="00A16A59" w:rsidRPr="004119F4" w14:paraId="63ED37BB"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6F85947" w14:textId="77777777" w:rsidR="00A16A59" w:rsidRDefault="00A16A59" w:rsidP="00A16A59">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Base Site Plan</w:t>
            </w:r>
          </w:p>
          <w:p w14:paraId="54395A37" w14:textId="77777777" w:rsidR="00A16A59" w:rsidRDefault="00A16A59" w:rsidP="00A16A59">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AASHTO vehicle classification used (e.g., P, SU-30, WB-50)</w:t>
            </w:r>
          </w:p>
          <w:p w14:paraId="7668ED73" w14:textId="49EB7EAE" w:rsidR="00835A1C" w:rsidRDefault="00835A1C" w:rsidP="00A16A59">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835A1C">
              <w:rPr>
                <w:rFonts w:ascii="Times New Roman" w:eastAsia="Times New Roman" w:hAnsi="Times New Roman" w:cs="Times New Roman"/>
                <w:kern w:val="0"/>
                <w14:ligatures w14:val="none"/>
              </w:rPr>
              <w:t>Legend identifying vehicle types and color-coding paths</w:t>
            </w:r>
          </w:p>
          <w:p w14:paraId="39C32CAF" w14:textId="77777777" w:rsidR="00A16A59" w:rsidRDefault="00A16A59" w:rsidP="00A16A59">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A16A59">
              <w:rPr>
                <w:rFonts w:ascii="Times New Roman" w:eastAsia="Times New Roman" w:hAnsi="Times New Roman" w:cs="Times New Roman"/>
                <w:kern w:val="0"/>
                <w14:ligatures w14:val="none"/>
              </w:rPr>
              <w:t>Turning paths for different vehicle classes (e.g., passenger car, fire truck, delivery truck, garbage truck, bus, semi-truck).</w:t>
            </w:r>
          </w:p>
          <w:p w14:paraId="0D62D5BB" w14:textId="77777777" w:rsidR="00A16A59" w:rsidRDefault="00835A1C" w:rsidP="00A16A59">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835A1C">
              <w:rPr>
                <w:rFonts w:ascii="Times New Roman" w:eastAsia="Times New Roman" w:hAnsi="Times New Roman" w:cs="Times New Roman"/>
                <w:kern w:val="0"/>
                <w14:ligatures w14:val="none"/>
              </w:rPr>
              <w:t xml:space="preserve">Indicate minimum turning </w:t>
            </w:r>
            <w:proofErr w:type="gramStart"/>
            <w:r w:rsidRPr="00835A1C">
              <w:rPr>
                <w:rFonts w:ascii="Times New Roman" w:eastAsia="Times New Roman" w:hAnsi="Times New Roman" w:cs="Times New Roman"/>
                <w:kern w:val="0"/>
                <w14:ligatures w14:val="none"/>
              </w:rPr>
              <w:t>radii</w:t>
            </w:r>
            <w:proofErr w:type="gramEnd"/>
            <w:r w:rsidRPr="00835A1C">
              <w:rPr>
                <w:rFonts w:ascii="Times New Roman" w:eastAsia="Times New Roman" w:hAnsi="Times New Roman" w:cs="Times New Roman"/>
                <w:kern w:val="0"/>
                <w14:ligatures w14:val="none"/>
              </w:rPr>
              <w:t xml:space="preserve"> and clearances.</w:t>
            </w:r>
          </w:p>
          <w:p w14:paraId="41B1D85D" w14:textId="77777777" w:rsidR="00835A1C" w:rsidRDefault="00835A1C" w:rsidP="00A16A59">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835A1C">
              <w:rPr>
                <w:rFonts w:ascii="Times New Roman" w:eastAsia="Times New Roman" w:hAnsi="Times New Roman" w:cs="Times New Roman"/>
                <w:kern w:val="0"/>
                <w14:ligatures w14:val="none"/>
              </w:rPr>
              <w:t>Arrows showing vehicle direction of travel</w:t>
            </w:r>
          </w:p>
          <w:p w14:paraId="26BC926F" w14:textId="026AE160" w:rsidR="00835A1C" w:rsidRPr="00835A1C" w:rsidRDefault="00835A1C" w:rsidP="00245A63">
            <w:pPr>
              <w:pStyle w:val="ListParagraph"/>
              <w:numPr>
                <w:ilvl w:val="0"/>
                <w:numId w:val="32"/>
              </w:numPr>
              <w:tabs>
                <w:tab w:val="left" w:pos="1275"/>
              </w:tabs>
              <w:spacing w:after="0" w:line="240" w:lineRule="auto"/>
              <w:rPr>
                <w:rFonts w:ascii="Times New Roman" w:eastAsia="Times New Roman" w:hAnsi="Times New Roman" w:cs="Times New Roman"/>
                <w:kern w:val="0"/>
                <w14:ligatures w14:val="none"/>
              </w:rPr>
            </w:pPr>
            <w:r w:rsidRPr="00835A1C">
              <w:rPr>
                <w:rFonts w:ascii="Times New Roman" w:eastAsia="Times New Roman" w:hAnsi="Times New Roman" w:cs="Times New Roman"/>
                <w:kern w:val="0"/>
                <w14:ligatures w14:val="none"/>
              </w:rPr>
              <w:lastRenderedPageBreak/>
              <w:t xml:space="preserve">Indicate if a vehicle </w:t>
            </w:r>
            <w:proofErr w:type="gramStart"/>
            <w:r w:rsidRPr="00835A1C">
              <w:rPr>
                <w:rFonts w:ascii="Times New Roman" w:eastAsia="Times New Roman" w:hAnsi="Times New Roman" w:cs="Times New Roman"/>
                <w:kern w:val="0"/>
                <w14:ligatures w14:val="none"/>
              </w:rPr>
              <w:t>would need</w:t>
            </w:r>
            <w:proofErr w:type="gramEnd"/>
            <w:r w:rsidRPr="00835A1C">
              <w:rPr>
                <w:rFonts w:ascii="Times New Roman" w:eastAsia="Times New Roman" w:hAnsi="Times New Roman" w:cs="Times New Roman"/>
                <w:kern w:val="0"/>
                <w14:ligatures w14:val="none"/>
              </w:rPr>
              <w:t xml:space="preserve"> to back up, make multi-point turns, or cross into oncoming lanes</w:t>
            </w:r>
          </w:p>
        </w:tc>
        <w:tc>
          <w:tcPr>
            <w:tcW w:w="1350" w:type="dxa"/>
            <w:tcBorders>
              <w:top w:val="single" w:sz="4" w:space="0" w:color="auto"/>
              <w:left w:val="single" w:sz="4" w:space="0" w:color="auto"/>
              <w:bottom w:val="single" w:sz="4" w:space="0" w:color="auto"/>
              <w:right w:val="single" w:sz="4" w:space="0" w:color="auto"/>
            </w:tcBorders>
          </w:tcPr>
          <w:p w14:paraId="2B4A7EBF" w14:textId="77777777" w:rsidR="00A16A59" w:rsidRPr="004119F4" w:rsidRDefault="00A16A59" w:rsidP="00A16A59">
            <w:pPr>
              <w:spacing w:after="0" w:line="240" w:lineRule="auto"/>
              <w:rPr>
                <w:rFonts w:ascii="Times New Roman" w:eastAsia="Times New Roman" w:hAnsi="Times New Roman" w:cs="Times New Roman"/>
                <w:color w:val="000000"/>
                <w:kern w:val="0"/>
                <w14:ligatures w14:val="none"/>
              </w:rPr>
            </w:pPr>
          </w:p>
        </w:tc>
      </w:tr>
      <w:tr w:rsidR="00245A63" w:rsidRPr="004119F4" w14:paraId="39F81693" w14:textId="77777777" w:rsidTr="00245A63">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77D06EEE" w14:textId="5954D154" w:rsidR="00245A63" w:rsidRPr="00245A63" w:rsidRDefault="00245A63" w:rsidP="00245A63">
            <w:pPr>
              <w:spacing w:after="0" w:line="240" w:lineRule="auto"/>
              <w:rPr>
                <w:rFonts w:ascii="Times New Roman" w:eastAsia="Times New Roman" w:hAnsi="Times New Roman" w:cs="Times New Roman"/>
                <w:b/>
                <w:bCs/>
                <w:color w:val="FFFFFF" w:themeColor="background1"/>
                <w:kern w:val="0"/>
                <w:sz w:val="24"/>
                <w:szCs w:val="24"/>
                <w14:ligatures w14:val="none"/>
              </w:rPr>
            </w:pPr>
            <w:r w:rsidRPr="00245A63">
              <w:rPr>
                <w:rFonts w:ascii="Times New Roman" w:eastAsia="Times New Roman" w:hAnsi="Times New Roman" w:cs="Times New Roman"/>
                <w:b/>
                <w:bCs/>
                <w:color w:val="FFFFFF" w:themeColor="background1"/>
                <w:kern w:val="0"/>
                <w:sz w:val="24"/>
                <w:szCs w:val="24"/>
                <w14:ligatures w14:val="none"/>
              </w:rPr>
              <w:t xml:space="preserve">Tabulation Table: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123C9A4C" w14:textId="77777777" w:rsidR="00245A63" w:rsidRPr="00245A63" w:rsidRDefault="00245A63" w:rsidP="00245A63">
            <w:pPr>
              <w:spacing w:after="0" w:line="240" w:lineRule="auto"/>
              <w:rPr>
                <w:rFonts w:ascii="Times New Roman" w:eastAsia="Times New Roman" w:hAnsi="Times New Roman" w:cs="Times New Roman"/>
                <w:color w:val="FFFFFF" w:themeColor="background1"/>
                <w:kern w:val="0"/>
                <w14:ligatures w14:val="none"/>
              </w:rPr>
            </w:pPr>
          </w:p>
        </w:tc>
      </w:tr>
      <w:tr w:rsidR="00245A63" w:rsidRPr="004119F4" w14:paraId="6A5A73AB"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D8E5D73" w14:textId="77777777" w:rsidR="00245A63" w:rsidRPr="000178AC" w:rsidRDefault="00245A63" w:rsidP="00245A63">
            <w:pPr>
              <w:pStyle w:val="ListParagraph"/>
              <w:numPr>
                <w:ilvl w:val="0"/>
                <w:numId w:val="4"/>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Parking Space Count: Private/ Renter/ Employee </w:t>
            </w:r>
            <w:proofErr w:type="gramStart"/>
            <w:r w:rsidRPr="000178AC">
              <w:rPr>
                <w:rFonts w:ascii="Times New Roman" w:eastAsia="Times New Roman" w:hAnsi="Times New Roman" w:cs="Times New Roman"/>
                <w:kern w:val="0"/>
                <w14:ligatures w14:val="none"/>
              </w:rPr>
              <w:t>And</w:t>
            </w:r>
            <w:proofErr w:type="gramEnd"/>
            <w:r w:rsidRPr="000178AC">
              <w:rPr>
                <w:rFonts w:ascii="Times New Roman" w:eastAsia="Times New Roman" w:hAnsi="Times New Roman" w:cs="Times New Roman"/>
                <w:kern w:val="0"/>
                <w14:ligatures w14:val="none"/>
              </w:rPr>
              <w:t xml:space="preserve"> Public/ Visitor</w:t>
            </w:r>
          </w:p>
          <w:p w14:paraId="19A3DF71" w14:textId="77777777" w:rsidR="00245A63" w:rsidRPr="000178AC" w:rsidRDefault="00245A63" w:rsidP="00245A63">
            <w:pPr>
              <w:pStyle w:val="ListParagraph"/>
              <w:numPr>
                <w:ilvl w:val="0"/>
                <w:numId w:val="4"/>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Parking Spaces Required </w:t>
            </w:r>
            <w:proofErr w:type="gramStart"/>
            <w:r w:rsidRPr="000178AC">
              <w:rPr>
                <w:rFonts w:ascii="Times New Roman" w:eastAsia="Times New Roman" w:hAnsi="Times New Roman" w:cs="Times New Roman"/>
                <w:kern w:val="0"/>
                <w14:ligatures w14:val="none"/>
              </w:rPr>
              <w:t>By</w:t>
            </w:r>
            <w:proofErr w:type="gramEnd"/>
            <w:r w:rsidRPr="000178AC">
              <w:rPr>
                <w:rFonts w:ascii="Times New Roman" w:eastAsia="Times New Roman" w:hAnsi="Times New Roman" w:cs="Times New Roman"/>
                <w:kern w:val="0"/>
                <w14:ligatures w14:val="none"/>
              </w:rPr>
              <w:t xml:space="preserve"> City Code</w:t>
            </w:r>
          </w:p>
          <w:p w14:paraId="3EBFC3A6" w14:textId="77777777" w:rsidR="00245A63" w:rsidRPr="000178AC" w:rsidRDefault="00245A63" w:rsidP="00245A63">
            <w:pPr>
              <w:pStyle w:val="ListParagraph"/>
              <w:numPr>
                <w:ilvl w:val="0"/>
                <w:numId w:val="4"/>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Landscaping Percentage</w:t>
            </w:r>
          </w:p>
          <w:p w14:paraId="5DC189B9" w14:textId="77777777" w:rsidR="00245A63" w:rsidRPr="000178AC" w:rsidRDefault="00245A63" w:rsidP="00245A63">
            <w:pPr>
              <w:pStyle w:val="ListParagraph"/>
              <w:numPr>
                <w:ilvl w:val="0"/>
                <w:numId w:val="4"/>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Landscaping Required </w:t>
            </w:r>
            <w:proofErr w:type="gramStart"/>
            <w:r w:rsidRPr="000178AC">
              <w:rPr>
                <w:rFonts w:ascii="Times New Roman" w:eastAsia="Times New Roman" w:hAnsi="Times New Roman" w:cs="Times New Roman"/>
                <w:kern w:val="0"/>
                <w14:ligatures w14:val="none"/>
              </w:rPr>
              <w:t>By</w:t>
            </w:r>
            <w:proofErr w:type="gramEnd"/>
            <w:r w:rsidRPr="000178AC">
              <w:rPr>
                <w:rFonts w:ascii="Times New Roman" w:eastAsia="Times New Roman" w:hAnsi="Times New Roman" w:cs="Times New Roman"/>
                <w:kern w:val="0"/>
                <w14:ligatures w14:val="none"/>
              </w:rPr>
              <w:t xml:space="preserve"> City Code</w:t>
            </w:r>
          </w:p>
          <w:p w14:paraId="13F58EDD" w14:textId="77777777" w:rsidR="00245A63" w:rsidRDefault="00245A63" w:rsidP="00245A63">
            <w:pPr>
              <w:pStyle w:val="ListParagraph"/>
              <w:numPr>
                <w:ilvl w:val="0"/>
                <w:numId w:val="4"/>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ADA Parking Stalls</w:t>
            </w:r>
          </w:p>
          <w:p w14:paraId="41A983FB" w14:textId="02BC7C34" w:rsidR="00245A63" w:rsidRPr="00245A63" w:rsidRDefault="00245A63" w:rsidP="00245A63">
            <w:pPr>
              <w:pStyle w:val="ListParagraph"/>
              <w:numPr>
                <w:ilvl w:val="0"/>
                <w:numId w:val="4"/>
              </w:numPr>
              <w:spacing w:after="0" w:line="240" w:lineRule="auto"/>
              <w:rPr>
                <w:rFonts w:ascii="Times New Roman" w:eastAsia="Times New Roman" w:hAnsi="Times New Roman" w:cs="Times New Roman"/>
                <w:kern w:val="0"/>
                <w14:ligatures w14:val="none"/>
              </w:rPr>
            </w:pPr>
            <w:r w:rsidRPr="00245A63">
              <w:rPr>
                <w:rFonts w:ascii="Times New Roman" w:eastAsia="Times New Roman" w:hAnsi="Times New Roman" w:cs="Times New Roman"/>
                <w:kern w:val="0"/>
                <w14:ligatures w14:val="none"/>
              </w:rPr>
              <w:t>EV Charging Stations</w:t>
            </w:r>
          </w:p>
        </w:tc>
        <w:tc>
          <w:tcPr>
            <w:tcW w:w="1350" w:type="dxa"/>
            <w:tcBorders>
              <w:top w:val="single" w:sz="4" w:space="0" w:color="auto"/>
              <w:left w:val="single" w:sz="4" w:space="0" w:color="auto"/>
              <w:bottom w:val="single" w:sz="4" w:space="0" w:color="auto"/>
              <w:right w:val="single" w:sz="4" w:space="0" w:color="auto"/>
            </w:tcBorders>
          </w:tcPr>
          <w:p w14:paraId="1F390AA7" w14:textId="77777777" w:rsidR="00245A63" w:rsidRPr="004119F4" w:rsidRDefault="00245A63" w:rsidP="00245A63">
            <w:pPr>
              <w:spacing w:after="0" w:line="240" w:lineRule="auto"/>
              <w:rPr>
                <w:rFonts w:ascii="Times New Roman" w:eastAsia="Times New Roman" w:hAnsi="Times New Roman" w:cs="Times New Roman"/>
                <w:color w:val="000000"/>
                <w:kern w:val="0"/>
                <w14:ligatures w14:val="none"/>
              </w:rPr>
            </w:pPr>
          </w:p>
        </w:tc>
      </w:tr>
      <w:tr w:rsidR="00245A63" w:rsidRPr="004119F4" w14:paraId="5FF0B5C4" w14:textId="77777777" w:rsidTr="00245A63">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748C64D4" w14:textId="52C11658" w:rsidR="00245A63" w:rsidRPr="00245A63" w:rsidRDefault="00245A63" w:rsidP="00245A63">
            <w:pPr>
              <w:spacing w:after="0" w:line="240" w:lineRule="auto"/>
              <w:rPr>
                <w:rFonts w:ascii="Times New Roman" w:eastAsia="Times New Roman" w:hAnsi="Times New Roman" w:cs="Times New Roman"/>
                <w:b/>
                <w:bCs/>
                <w:kern w:val="0"/>
                <w:sz w:val="24"/>
                <w:szCs w:val="24"/>
                <w14:ligatures w14:val="none"/>
              </w:rPr>
            </w:pPr>
            <w:r w:rsidRPr="00245A63">
              <w:rPr>
                <w:rFonts w:ascii="Times New Roman" w:eastAsia="Times New Roman" w:hAnsi="Times New Roman" w:cs="Times New Roman"/>
                <w:b/>
                <w:bCs/>
                <w:color w:val="FFFFFF" w:themeColor="background1"/>
                <w:kern w:val="0"/>
                <w:sz w:val="24"/>
                <w:szCs w:val="24"/>
                <w14:ligatures w14:val="none"/>
              </w:rPr>
              <w:t xml:space="preserve">Drainage Sheet: </w:t>
            </w:r>
          </w:p>
        </w:tc>
        <w:tc>
          <w:tcPr>
            <w:tcW w:w="1350" w:type="dxa"/>
            <w:tcBorders>
              <w:top w:val="single" w:sz="4" w:space="0" w:color="auto"/>
              <w:left w:val="single" w:sz="4" w:space="0" w:color="auto"/>
              <w:bottom w:val="single" w:sz="4" w:space="0" w:color="auto"/>
              <w:right w:val="single" w:sz="4" w:space="0" w:color="auto"/>
            </w:tcBorders>
          </w:tcPr>
          <w:p w14:paraId="4905007E" w14:textId="77777777" w:rsidR="00245A63" w:rsidRPr="004119F4" w:rsidRDefault="00245A63" w:rsidP="00245A63">
            <w:pPr>
              <w:spacing w:after="0" w:line="240" w:lineRule="auto"/>
              <w:rPr>
                <w:rFonts w:ascii="Times New Roman" w:eastAsia="Times New Roman" w:hAnsi="Times New Roman" w:cs="Times New Roman"/>
                <w:color w:val="000000"/>
                <w:kern w:val="0"/>
                <w14:ligatures w14:val="none"/>
              </w:rPr>
            </w:pPr>
          </w:p>
        </w:tc>
      </w:tr>
      <w:tr w:rsidR="00245A63" w:rsidRPr="004119F4" w14:paraId="7FA9F2A9"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AE1A3E6" w14:textId="2BD02F80" w:rsidR="00245A63" w:rsidRPr="00245A63" w:rsidRDefault="00245A63" w:rsidP="00245A6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Refer to Title 16 in the City Municipal Code</w:t>
            </w:r>
          </w:p>
        </w:tc>
        <w:tc>
          <w:tcPr>
            <w:tcW w:w="1350" w:type="dxa"/>
            <w:tcBorders>
              <w:top w:val="single" w:sz="4" w:space="0" w:color="auto"/>
              <w:left w:val="single" w:sz="4" w:space="0" w:color="auto"/>
              <w:bottom w:val="single" w:sz="4" w:space="0" w:color="auto"/>
              <w:right w:val="single" w:sz="4" w:space="0" w:color="auto"/>
            </w:tcBorders>
          </w:tcPr>
          <w:p w14:paraId="4D598E03" w14:textId="77777777" w:rsidR="00245A63" w:rsidRPr="004119F4" w:rsidRDefault="00245A63" w:rsidP="00245A63">
            <w:pPr>
              <w:spacing w:after="0" w:line="240" w:lineRule="auto"/>
              <w:rPr>
                <w:rFonts w:ascii="Times New Roman" w:eastAsia="Times New Roman" w:hAnsi="Times New Roman" w:cs="Times New Roman"/>
                <w:color w:val="000000"/>
                <w:kern w:val="0"/>
                <w14:ligatures w14:val="none"/>
              </w:rPr>
            </w:pPr>
          </w:p>
        </w:tc>
      </w:tr>
      <w:tr w:rsidR="00245A63" w:rsidRPr="004119F4" w14:paraId="4B64A795" w14:textId="77777777" w:rsidTr="00512742">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669D0736" w14:textId="2E1010C0" w:rsidR="00245A63" w:rsidRPr="00D02B74" w:rsidRDefault="00245A63" w:rsidP="00245A63">
            <w:pPr>
              <w:spacing w:after="0" w:line="240" w:lineRule="auto"/>
              <w:rPr>
                <w:rFonts w:ascii="Times New Roman" w:eastAsia="Times New Roman" w:hAnsi="Times New Roman" w:cs="Times New Roman"/>
                <w:color w:val="000000"/>
                <w:kern w:val="0"/>
                <w14:ligatures w14:val="none"/>
              </w:rPr>
            </w:pPr>
            <w:r w:rsidRPr="00A558B5">
              <w:rPr>
                <w:rFonts w:ascii="Times New Roman" w:eastAsia="Times New Roman" w:hAnsi="Times New Roman" w:cs="Times New Roman"/>
                <w:b/>
                <w:bCs/>
                <w:color w:val="FFFFFF" w:themeColor="background1"/>
                <w:kern w:val="0"/>
                <w:sz w:val="24"/>
                <w:szCs w:val="24"/>
                <w14:ligatures w14:val="none"/>
              </w:rPr>
              <w:t>Parking Lot Design and Construction</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312AA0B9" w14:textId="77777777" w:rsidR="00245A63" w:rsidRPr="004119F4" w:rsidRDefault="00245A63" w:rsidP="00245A63">
            <w:pPr>
              <w:spacing w:after="0" w:line="240" w:lineRule="auto"/>
              <w:rPr>
                <w:rFonts w:ascii="Times New Roman" w:eastAsia="Times New Roman" w:hAnsi="Times New Roman" w:cs="Times New Roman"/>
                <w:color w:val="000000"/>
                <w:kern w:val="0"/>
                <w14:ligatures w14:val="none"/>
              </w:rPr>
            </w:pPr>
          </w:p>
        </w:tc>
      </w:tr>
      <w:tr w:rsidR="00245A63" w:rsidRPr="004119F4" w14:paraId="71F1DD49"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95F68D9" w14:textId="090BAE1B" w:rsidR="00245A63" w:rsidRDefault="00245A63" w:rsidP="00245A63">
            <w:pPr>
              <w:tabs>
                <w:tab w:val="left" w:pos="1275"/>
              </w:tabs>
              <w:spacing w:after="0" w:line="240" w:lineRule="auto"/>
              <w:rPr>
                <w:rFonts w:ascii="Times New Roman" w:eastAsia="Times New Roman" w:hAnsi="Times New Roman" w:cs="Times New Roman"/>
                <w:color w:val="000000"/>
                <w:kern w:val="0"/>
                <w14:ligatures w14:val="none"/>
              </w:rPr>
            </w:pPr>
            <w:r w:rsidRPr="00A558B5">
              <w:rPr>
                <w:rFonts w:ascii="Times New Roman" w:eastAsia="Times New Roman" w:hAnsi="Times New Roman" w:cs="Times New Roman"/>
                <w:color w:val="000000"/>
                <w:kern w:val="0"/>
                <w14:ligatures w14:val="none"/>
              </w:rPr>
              <w:t>Parking Plans</w:t>
            </w:r>
            <w:r>
              <w:rPr>
                <w:rFonts w:ascii="Times New Roman" w:eastAsia="Times New Roman" w:hAnsi="Times New Roman" w:cs="Times New Roman"/>
                <w:color w:val="000000"/>
                <w:kern w:val="0"/>
                <w14:ligatures w14:val="none"/>
              </w:rPr>
              <w:t xml:space="preserve"> </w:t>
            </w:r>
            <w:r w:rsidRPr="00A558B5">
              <w:rPr>
                <w:rFonts w:ascii="Times New Roman" w:eastAsia="Times New Roman" w:hAnsi="Times New Roman" w:cs="Times New Roman"/>
                <w:color w:val="000000"/>
                <w:kern w:val="0"/>
                <w14:ligatures w14:val="none"/>
              </w:rPr>
              <w:t>Shall Clearly Indicate</w:t>
            </w:r>
            <w:r>
              <w:rPr>
                <w:rFonts w:ascii="Times New Roman" w:eastAsia="Times New Roman" w:hAnsi="Times New Roman" w:cs="Times New Roman"/>
                <w:color w:val="000000"/>
                <w:kern w:val="0"/>
                <w14:ligatures w14:val="none"/>
              </w:rPr>
              <w:t xml:space="preserve">: </w:t>
            </w:r>
          </w:p>
          <w:p w14:paraId="57734A07" w14:textId="76CA1FE7" w:rsidR="00245A63" w:rsidRDefault="00245A63" w:rsidP="00245A63">
            <w:pPr>
              <w:pStyle w:val="ListParagraph"/>
              <w:numPr>
                <w:ilvl w:val="0"/>
                <w:numId w:val="26"/>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Property Boundaries </w:t>
            </w:r>
          </w:p>
          <w:p w14:paraId="7C7A8BC3" w14:textId="3D3CBC8A" w:rsidR="00245A63" w:rsidRDefault="00245A63" w:rsidP="00245A63">
            <w:pPr>
              <w:pStyle w:val="ListParagraph"/>
              <w:numPr>
                <w:ilvl w:val="0"/>
                <w:numId w:val="26"/>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Property SQFT </w:t>
            </w:r>
          </w:p>
          <w:p w14:paraId="366F7684" w14:textId="3D706FD2" w:rsidR="00245A63" w:rsidRPr="00245A63" w:rsidRDefault="00245A63" w:rsidP="00245A63">
            <w:pPr>
              <w:pStyle w:val="ListParagraph"/>
              <w:numPr>
                <w:ilvl w:val="0"/>
                <w:numId w:val="26"/>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North Arrow</w:t>
            </w:r>
          </w:p>
          <w:p w14:paraId="68D92F4C" w14:textId="2EEB294E"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sidRPr="00A558B5">
              <w:rPr>
                <w:rFonts w:ascii="Times New Roman" w:eastAsia="Times New Roman" w:hAnsi="Times New Roman" w:cs="Times New Roman"/>
                <w:color w:val="000000"/>
                <w:kern w:val="0"/>
                <w14:ligatures w14:val="none"/>
              </w:rPr>
              <w:t>Parking Location</w:t>
            </w:r>
            <w:r>
              <w:rPr>
                <w:rFonts w:ascii="Times New Roman" w:eastAsia="Times New Roman" w:hAnsi="Times New Roman" w:cs="Times New Roman"/>
                <w:color w:val="000000"/>
                <w:kern w:val="0"/>
                <w14:ligatures w14:val="none"/>
              </w:rPr>
              <w:t xml:space="preserve">, Size and Shape (See Below Section </w:t>
            </w:r>
            <w:proofErr w:type="gramStart"/>
            <w:r>
              <w:rPr>
                <w:rFonts w:ascii="Times New Roman" w:eastAsia="Times New Roman" w:hAnsi="Times New Roman" w:cs="Times New Roman"/>
                <w:color w:val="000000"/>
                <w:kern w:val="0"/>
                <w14:ligatures w14:val="none"/>
              </w:rPr>
              <w:t>For</w:t>
            </w:r>
            <w:proofErr w:type="gramEnd"/>
            <w:r>
              <w:rPr>
                <w:rFonts w:ascii="Times New Roman" w:eastAsia="Times New Roman" w:hAnsi="Times New Roman" w:cs="Times New Roman"/>
                <w:color w:val="000000"/>
                <w:kern w:val="0"/>
                <w14:ligatures w14:val="none"/>
              </w:rPr>
              <w:t xml:space="preserve"> Clarification) </w:t>
            </w:r>
          </w:p>
          <w:p w14:paraId="10ED7D0E" w14:textId="42D75E25"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On Site</w:t>
            </w:r>
          </w:p>
          <w:p w14:paraId="7DBFA94E" w14:textId="32AE366C"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Off Site</w:t>
            </w:r>
          </w:p>
          <w:p w14:paraId="51B6B371" w14:textId="235CCBB6"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ADA</w:t>
            </w:r>
          </w:p>
          <w:p w14:paraId="5B443C93" w14:textId="7EB84B65"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Commercial Vehicle </w:t>
            </w:r>
            <w:proofErr w:type="gramStart"/>
            <w:r>
              <w:rPr>
                <w:rFonts w:ascii="Times New Roman" w:eastAsia="Times New Roman" w:hAnsi="Times New Roman" w:cs="Times New Roman"/>
                <w:color w:val="000000"/>
                <w:kern w:val="0"/>
                <w14:ligatures w14:val="none"/>
              </w:rPr>
              <w:t>In</w:t>
            </w:r>
            <w:proofErr w:type="gramEnd"/>
            <w:r>
              <w:rPr>
                <w:rFonts w:ascii="Times New Roman" w:eastAsia="Times New Roman" w:hAnsi="Times New Roman" w:cs="Times New Roman"/>
                <w:color w:val="000000"/>
                <w:kern w:val="0"/>
                <w14:ligatures w14:val="none"/>
              </w:rPr>
              <w:t xml:space="preserve"> Residential </w:t>
            </w:r>
          </w:p>
          <w:p w14:paraId="58188088" w14:textId="2DC5A14E"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Residential Vehicle </w:t>
            </w:r>
            <w:proofErr w:type="gramStart"/>
            <w:r>
              <w:rPr>
                <w:rFonts w:ascii="Times New Roman" w:eastAsia="Times New Roman" w:hAnsi="Times New Roman" w:cs="Times New Roman"/>
                <w:color w:val="000000"/>
                <w:kern w:val="0"/>
                <w14:ligatures w14:val="none"/>
              </w:rPr>
              <w:t>In</w:t>
            </w:r>
            <w:proofErr w:type="gramEnd"/>
            <w:r>
              <w:rPr>
                <w:rFonts w:ascii="Times New Roman" w:eastAsia="Times New Roman" w:hAnsi="Times New Roman" w:cs="Times New Roman"/>
                <w:color w:val="000000"/>
                <w:kern w:val="0"/>
                <w14:ligatures w14:val="none"/>
              </w:rPr>
              <w:t xml:space="preserve"> Residential </w:t>
            </w:r>
          </w:p>
          <w:p w14:paraId="689837D8" w14:textId="77777777"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sidRPr="004D43F7">
              <w:rPr>
                <w:rFonts w:ascii="Times New Roman" w:eastAsia="Times New Roman" w:hAnsi="Times New Roman" w:cs="Times New Roman"/>
                <w:color w:val="000000"/>
                <w:kern w:val="0"/>
                <w14:ligatures w14:val="none"/>
              </w:rPr>
              <w:t>Recreational Vehicle Parking</w:t>
            </w:r>
          </w:p>
          <w:p w14:paraId="5872B784" w14:textId="77777777"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Stacked Parking </w:t>
            </w:r>
          </w:p>
          <w:p w14:paraId="1EFA6971" w14:textId="754757A7"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Off street loading areas </w:t>
            </w:r>
            <w:proofErr w:type="gramStart"/>
            <w:r>
              <w:rPr>
                <w:rFonts w:ascii="Times New Roman" w:eastAsia="Times New Roman" w:hAnsi="Times New Roman" w:cs="Times New Roman"/>
                <w:color w:val="000000"/>
                <w:kern w:val="0"/>
                <w14:ligatures w14:val="none"/>
              </w:rPr>
              <w:t>( trucks</w:t>
            </w:r>
            <w:proofErr w:type="gramEnd"/>
            <w:r>
              <w:rPr>
                <w:rFonts w:ascii="Times New Roman" w:eastAsia="Times New Roman" w:hAnsi="Times New Roman" w:cs="Times New Roman"/>
                <w:color w:val="000000"/>
                <w:kern w:val="0"/>
                <w14:ligatures w14:val="none"/>
              </w:rPr>
              <w:t xml:space="preserve"> and humas) </w:t>
            </w:r>
          </w:p>
          <w:p w14:paraId="46BE76B5" w14:textId="1C0EBF95"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Tandem Parking </w:t>
            </w:r>
          </w:p>
          <w:p w14:paraId="04128F58" w14:textId="3F8E5E0D"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Covered Parking Structures</w:t>
            </w:r>
          </w:p>
          <w:p w14:paraId="10747053" w14:textId="1DF0D6FD"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Recreation vehicle parking</w:t>
            </w:r>
          </w:p>
          <w:p w14:paraId="455D2DF9" w14:textId="2500FA84" w:rsidR="00245A63" w:rsidRDefault="00245A63" w:rsidP="00245A63">
            <w:pPr>
              <w:pStyle w:val="ListParagraph"/>
              <w:numPr>
                <w:ilvl w:val="0"/>
                <w:numId w:val="28"/>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Parallel Parking </w:t>
            </w:r>
          </w:p>
          <w:p w14:paraId="58F71017" w14:textId="68AA565E"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sidRPr="00A558B5">
              <w:rPr>
                <w:rFonts w:ascii="Times New Roman" w:eastAsia="Times New Roman" w:hAnsi="Times New Roman" w:cs="Times New Roman"/>
                <w:color w:val="000000"/>
                <w:kern w:val="0"/>
                <w14:ligatures w14:val="none"/>
              </w:rPr>
              <w:t xml:space="preserve">Curb </w:t>
            </w:r>
            <w:proofErr w:type="gramStart"/>
            <w:r w:rsidRPr="00A558B5">
              <w:rPr>
                <w:rFonts w:ascii="Times New Roman" w:eastAsia="Times New Roman" w:hAnsi="Times New Roman" w:cs="Times New Roman"/>
                <w:color w:val="000000"/>
                <w:kern w:val="0"/>
                <w14:ligatures w14:val="none"/>
              </w:rPr>
              <w:t>Cuts</w:t>
            </w:r>
            <w:r>
              <w:rPr>
                <w:rFonts w:ascii="Times New Roman" w:eastAsia="Times New Roman" w:hAnsi="Times New Roman" w:cs="Times New Roman"/>
                <w:color w:val="000000"/>
                <w:kern w:val="0"/>
                <w14:ligatures w14:val="none"/>
              </w:rPr>
              <w:t>(</w:t>
            </w:r>
            <w:proofErr w:type="gramEnd"/>
            <w:r>
              <w:rPr>
                <w:rFonts w:ascii="Times New Roman" w:eastAsia="Times New Roman" w:hAnsi="Times New Roman" w:cs="Times New Roman"/>
                <w:color w:val="000000"/>
                <w:kern w:val="0"/>
                <w14:ligatures w14:val="none"/>
              </w:rPr>
              <w:t xml:space="preserve">See Below Section </w:t>
            </w:r>
            <w:proofErr w:type="gramStart"/>
            <w:r>
              <w:rPr>
                <w:rFonts w:ascii="Times New Roman" w:eastAsia="Times New Roman" w:hAnsi="Times New Roman" w:cs="Times New Roman"/>
                <w:color w:val="000000"/>
                <w:kern w:val="0"/>
                <w14:ligatures w14:val="none"/>
              </w:rPr>
              <w:t>For</w:t>
            </w:r>
            <w:proofErr w:type="gramEnd"/>
            <w:r>
              <w:rPr>
                <w:rFonts w:ascii="Times New Roman" w:eastAsia="Times New Roman" w:hAnsi="Times New Roman" w:cs="Times New Roman"/>
                <w:color w:val="000000"/>
                <w:kern w:val="0"/>
                <w14:ligatures w14:val="none"/>
              </w:rPr>
              <w:t xml:space="preserve"> Clarification) </w:t>
            </w:r>
          </w:p>
          <w:p w14:paraId="193122B7" w14:textId="69C03D58"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proofErr w:type="gramStart"/>
            <w:r w:rsidRPr="00A558B5">
              <w:rPr>
                <w:rFonts w:ascii="Times New Roman" w:eastAsia="Times New Roman" w:hAnsi="Times New Roman" w:cs="Times New Roman"/>
                <w:color w:val="000000"/>
                <w:kern w:val="0"/>
                <w14:ligatures w14:val="none"/>
              </w:rPr>
              <w:t>Lighting</w:t>
            </w:r>
            <w:r>
              <w:rPr>
                <w:rFonts w:ascii="Times New Roman" w:eastAsia="Times New Roman" w:hAnsi="Times New Roman" w:cs="Times New Roman"/>
                <w:color w:val="000000"/>
                <w:kern w:val="0"/>
                <w14:ligatures w14:val="none"/>
              </w:rPr>
              <w:t>(</w:t>
            </w:r>
            <w:proofErr w:type="gramEnd"/>
            <w:r>
              <w:rPr>
                <w:rFonts w:ascii="Times New Roman" w:eastAsia="Times New Roman" w:hAnsi="Times New Roman" w:cs="Times New Roman"/>
                <w:color w:val="000000"/>
                <w:kern w:val="0"/>
                <w14:ligatures w14:val="none"/>
              </w:rPr>
              <w:t xml:space="preserve">See Below Section </w:t>
            </w:r>
            <w:proofErr w:type="gramStart"/>
            <w:r>
              <w:rPr>
                <w:rFonts w:ascii="Times New Roman" w:eastAsia="Times New Roman" w:hAnsi="Times New Roman" w:cs="Times New Roman"/>
                <w:color w:val="000000"/>
                <w:kern w:val="0"/>
                <w14:ligatures w14:val="none"/>
              </w:rPr>
              <w:t>For</w:t>
            </w:r>
            <w:proofErr w:type="gramEnd"/>
            <w:r>
              <w:rPr>
                <w:rFonts w:ascii="Times New Roman" w:eastAsia="Times New Roman" w:hAnsi="Times New Roman" w:cs="Times New Roman"/>
                <w:color w:val="000000"/>
                <w:kern w:val="0"/>
                <w14:ligatures w14:val="none"/>
              </w:rPr>
              <w:t xml:space="preserve"> Clarification) </w:t>
            </w:r>
          </w:p>
          <w:p w14:paraId="0D0D9097" w14:textId="76EDBDA4"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proofErr w:type="gramStart"/>
            <w:r w:rsidRPr="00A558B5">
              <w:rPr>
                <w:rFonts w:ascii="Times New Roman" w:eastAsia="Times New Roman" w:hAnsi="Times New Roman" w:cs="Times New Roman"/>
                <w:color w:val="000000"/>
                <w:kern w:val="0"/>
                <w14:ligatures w14:val="none"/>
              </w:rPr>
              <w:t>Landscaping</w:t>
            </w:r>
            <w:r>
              <w:rPr>
                <w:rFonts w:ascii="Times New Roman" w:eastAsia="Times New Roman" w:hAnsi="Times New Roman" w:cs="Times New Roman"/>
                <w:color w:val="000000"/>
                <w:kern w:val="0"/>
                <w14:ligatures w14:val="none"/>
              </w:rPr>
              <w:t>( Separate</w:t>
            </w:r>
            <w:proofErr w:type="gramEnd"/>
            <w:r>
              <w:rPr>
                <w:rFonts w:ascii="Times New Roman" w:eastAsia="Times New Roman" w:hAnsi="Times New Roman" w:cs="Times New Roman"/>
                <w:color w:val="000000"/>
                <w:kern w:val="0"/>
                <w14:ligatures w14:val="none"/>
              </w:rPr>
              <w:t xml:space="preserve"> checklist)</w:t>
            </w:r>
          </w:p>
          <w:p w14:paraId="4DCD1172" w14:textId="5FE4AD0F"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Driveway location with </w:t>
            </w:r>
            <w:proofErr w:type="gramStart"/>
            <w:r>
              <w:rPr>
                <w:rFonts w:ascii="Times New Roman" w:eastAsia="Times New Roman" w:hAnsi="Times New Roman" w:cs="Times New Roman"/>
                <w:color w:val="000000"/>
                <w:kern w:val="0"/>
                <w14:ligatures w14:val="none"/>
              </w:rPr>
              <w:t>dimensions( See</w:t>
            </w:r>
            <w:proofErr w:type="gramEnd"/>
            <w:r>
              <w:rPr>
                <w:rFonts w:ascii="Times New Roman" w:eastAsia="Times New Roman" w:hAnsi="Times New Roman" w:cs="Times New Roman"/>
                <w:color w:val="000000"/>
                <w:kern w:val="0"/>
                <w14:ligatures w14:val="none"/>
              </w:rPr>
              <w:t xml:space="preserve"> Below Section </w:t>
            </w:r>
            <w:proofErr w:type="gramStart"/>
            <w:r>
              <w:rPr>
                <w:rFonts w:ascii="Times New Roman" w:eastAsia="Times New Roman" w:hAnsi="Times New Roman" w:cs="Times New Roman"/>
                <w:color w:val="000000"/>
                <w:kern w:val="0"/>
                <w14:ligatures w14:val="none"/>
              </w:rPr>
              <w:t>For</w:t>
            </w:r>
            <w:proofErr w:type="gramEnd"/>
            <w:r>
              <w:rPr>
                <w:rFonts w:ascii="Times New Roman" w:eastAsia="Times New Roman" w:hAnsi="Times New Roman" w:cs="Times New Roman"/>
                <w:color w:val="000000"/>
                <w:kern w:val="0"/>
                <w14:ligatures w14:val="none"/>
              </w:rPr>
              <w:t xml:space="preserve"> Clarification</w:t>
            </w:r>
          </w:p>
          <w:p w14:paraId="2A9F104E" w14:textId="3E07D6ED"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Emergency Vehicle Access </w:t>
            </w:r>
          </w:p>
          <w:p w14:paraId="74E83873" w14:textId="687DCC74"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Traffic Lanes </w:t>
            </w:r>
          </w:p>
          <w:p w14:paraId="02563DE6" w14:textId="4A086CB6"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Signage </w:t>
            </w:r>
          </w:p>
          <w:p w14:paraId="5BF39DF0" w14:textId="78AF9AC3"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Traffic Signals </w:t>
            </w:r>
          </w:p>
          <w:p w14:paraId="080EA90A" w14:textId="7D393F1A"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Easements</w:t>
            </w:r>
          </w:p>
          <w:p w14:paraId="18FA180B" w14:textId="7F993561"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Street Identification </w:t>
            </w:r>
            <w:proofErr w:type="gramStart"/>
            <w:r>
              <w:rPr>
                <w:rFonts w:ascii="Times New Roman" w:eastAsia="Times New Roman" w:hAnsi="Times New Roman" w:cs="Times New Roman"/>
                <w:color w:val="000000"/>
                <w:kern w:val="0"/>
                <w14:ligatures w14:val="none"/>
              </w:rPr>
              <w:t>( Public</w:t>
            </w:r>
            <w:proofErr w:type="gramEnd"/>
            <w:r>
              <w:rPr>
                <w:rFonts w:ascii="Times New Roman" w:eastAsia="Times New Roman" w:hAnsi="Times New Roman" w:cs="Times New Roman"/>
                <w:color w:val="000000"/>
                <w:kern w:val="0"/>
                <w14:ligatures w14:val="none"/>
              </w:rPr>
              <w:t xml:space="preserve"> or Private - See Below Section </w:t>
            </w:r>
            <w:proofErr w:type="gramStart"/>
            <w:r>
              <w:rPr>
                <w:rFonts w:ascii="Times New Roman" w:eastAsia="Times New Roman" w:hAnsi="Times New Roman" w:cs="Times New Roman"/>
                <w:color w:val="000000"/>
                <w:kern w:val="0"/>
                <w14:ligatures w14:val="none"/>
              </w:rPr>
              <w:t>For</w:t>
            </w:r>
            <w:proofErr w:type="gramEnd"/>
            <w:r>
              <w:rPr>
                <w:rFonts w:ascii="Times New Roman" w:eastAsia="Times New Roman" w:hAnsi="Times New Roman" w:cs="Times New Roman"/>
                <w:color w:val="000000"/>
                <w:kern w:val="0"/>
                <w14:ligatures w14:val="none"/>
              </w:rPr>
              <w:t xml:space="preserve"> Clarification)  </w:t>
            </w:r>
          </w:p>
          <w:p w14:paraId="723D68C4" w14:textId="232A6733" w:rsidR="00245A63" w:rsidRDefault="00245A63" w:rsidP="00245A63">
            <w:pPr>
              <w:pStyle w:val="ListParagraph"/>
              <w:numPr>
                <w:ilvl w:val="0"/>
                <w:numId w:val="17"/>
              </w:numPr>
              <w:tabs>
                <w:tab w:val="left" w:pos="1275"/>
              </w:tabs>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Street access with proper bib shown (See Below Section </w:t>
            </w:r>
            <w:proofErr w:type="gramStart"/>
            <w:r>
              <w:rPr>
                <w:rFonts w:ascii="Times New Roman" w:eastAsia="Times New Roman" w:hAnsi="Times New Roman" w:cs="Times New Roman"/>
                <w:color w:val="000000"/>
                <w:kern w:val="0"/>
                <w14:ligatures w14:val="none"/>
              </w:rPr>
              <w:t>For</w:t>
            </w:r>
            <w:proofErr w:type="gramEnd"/>
            <w:r>
              <w:rPr>
                <w:rFonts w:ascii="Times New Roman" w:eastAsia="Times New Roman" w:hAnsi="Times New Roman" w:cs="Times New Roman"/>
                <w:color w:val="000000"/>
                <w:kern w:val="0"/>
                <w14:ligatures w14:val="none"/>
              </w:rPr>
              <w:t xml:space="preserve"> Clarification) </w:t>
            </w:r>
          </w:p>
          <w:p w14:paraId="5B5CE834" w14:textId="7CBC5958" w:rsidR="00245A63" w:rsidRPr="00B779F5" w:rsidRDefault="00245A63" w:rsidP="00245A63">
            <w:pPr>
              <w:pStyle w:val="ListParagraph"/>
              <w:numPr>
                <w:ilvl w:val="0"/>
                <w:numId w:val="17"/>
              </w:numPr>
              <w:spacing w:after="0" w:line="240" w:lineRule="auto"/>
              <w:rPr>
                <w:rFonts w:ascii="Times New Roman" w:eastAsia="Times New Roman" w:hAnsi="Times New Roman" w:cs="Times New Roman"/>
                <w:color w:val="000000"/>
                <w:kern w:val="0"/>
                <w14:ligatures w14:val="none"/>
              </w:rPr>
            </w:pPr>
            <w:r w:rsidRPr="00B779F5">
              <w:rPr>
                <w:rFonts w:ascii="Times New Roman" w:eastAsia="Times New Roman" w:hAnsi="Times New Roman" w:cs="Times New Roman"/>
                <w:color w:val="000000"/>
                <w:kern w:val="0"/>
                <w14:ligatures w14:val="none"/>
              </w:rPr>
              <w:t xml:space="preserve">Other Features </w:t>
            </w:r>
            <w:proofErr w:type="gramStart"/>
            <w:r w:rsidRPr="00B779F5">
              <w:rPr>
                <w:rFonts w:ascii="Times New Roman" w:eastAsia="Times New Roman" w:hAnsi="Times New Roman" w:cs="Times New Roman"/>
                <w:color w:val="000000"/>
                <w:kern w:val="0"/>
                <w14:ligatures w14:val="none"/>
              </w:rPr>
              <w:t>Of</w:t>
            </w:r>
            <w:proofErr w:type="gramEnd"/>
            <w:r w:rsidRPr="00B779F5">
              <w:rPr>
                <w:rFonts w:ascii="Times New Roman" w:eastAsia="Times New Roman" w:hAnsi="Times New Roman" w:cs="Times New Roman"/>
                <w:color w:val="000000"/>
                <w:kern w:val="0"/>
                <w14:ligatures w14:val="none"/>
              </w:rPr>
              <w:t xml:space="preserve"> </w:t>
            </w:r>
            <w:proofErr w:type="gramStart"/>
            <w:r w:rsidRPr="00B779F5">
              <w:rPr>
                <w:rFonts w:ascii="Times New Roman" w:eastAsia="Times New Roman" w:hAnsi="Times New Roman" w:cs="Times New Roman"/>
                <w:color w:val="000000"/>
                <w:kern w:val="0"/>
                <w14:ligatures w14:val="none"/>
              </w:rPr>
              <w:t>The</w:t>
            </w:r>
            <w:proofErr w:type="gramEnd"/>
            <w:r w:rsidRPr="00B779F5">
              <w:rPr>
                <w:rFonts w:ascii="Times New Roman" w:eastAsia="Times New Roman" w:hAnsi="Times New Roman" w:cs="Times New Roman"/>
                <w:color w:val="000000"/>
                <w:kern w:val="0"/>
                <w14:ligatures w14:val="none"/>
              </w:rPr>
              <w:t xml:space="preserve"> Proposed Parking Area</w:t>
            </w:r>
          </w:p>
        </w:tc>
        <w:tc>
          <w:tcPr>
            <w:tcW w:w="1350" w:type="dxa"/>
            <w:tcBorders>
              <w:top w:val="single" w:sz="4" w:space="0" w:color="auto"/>
              <w:left w:val="single" w:sz="4" w:space="0" w:color="auto"/>
              <w:bottom w:val="single" w:sz="4" w:space="0" w:color="auto"/>
              <w:right w:val="single" w:sz="4" w:space="0" w:color="auto"/>
            </w:tcBorders>
          </w:tcPr>
          <w:p w14:paraId="16450C34" w14:textId="77777777" w:rsidR="00245A63" w:rsidRPr="004119F4" w:rsidRDefault="00245A63" w:rsidP="00245A63">
            <w:pPr>
              <w:spacing w:after="0" w:line="240" w:lineRule="auto"/>
              <w:rPr>
                <w:rFonts w:ascii="Times New Roman" w:eastAsia="Times New Roman" w:hAnsi="Times New Roman" w:cs="Times New Roman"/>
                <w:color w:val="000000"/>
                <w:kern w:val="0"/>
                <w14:ligatures w14:val="none"/>
              </w:rPr>
            </w:pPr>
          </w:p>
        </w:tc>
      </w:tr>
      <w:tr w:rsidR="00245A63" w:rsidRPr="004119F4" w14:paraId="7B3BFA8B"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5F4A6BCA" w14:textId="12B07BB8" w:rsidR="00245A63" w:rsidRPr="00644F5B" w:rsidRDefault="00245A63" w:rsidP="00245A63">
            <w:pPr>
              <w:spacing w:after="0" w:line="240" w:lineRule="auto"/>
              <w:rPr>
                <w:rFonts w:ascii="Times New Roman" w:eastAsia="Times New Roman" w:hAnsi="Times New Roman" w:cs="Times New Roman"/>
                <w:b/>
                <w:bCs/>
                <w:color w:val="FFFFFF" w:themeColor="background1"/>
                <w:kern w:val="0"/>
                <w:sz w:val="24"/>
                <w:szCs w:val="24"/>
                <w14:ligatures w14:val="none"/>
              </w:rPr>
            </w:pPr>
            <w:r w:rsidRPr="00644F5B">
              <w:rPr>
                <w:rFonts w:ascii="Times New Roman" w:eastAsia="Times New Roman" w:hAnsi="Times New Roman" w:cs="Times New Roman"/>
                <w:b/>
                <w:bCs/>
                <w:color w:val="FFFFFF" w:themeColor="background1"/>
                <w:kern w:val="0"/>
                <w:sz w:val="24"/>
                <w:szCs w:val="24"/>
                <w14:ligatures w14:val="none"/>
              </w:rPr>
              <w:t>Parking Location</w:t>
            </w:r>
            <w:r>
              <w:rPr>
                <w:rFonts w:ascii="Times New Roman" w:eastAsia="Times New Roman" w:hAnsi="Times New Roman" w:cs="Times New Roman"/>
                <w:b/>
                <w:bCs/>
                <w:color w:val="FFFFFF" w:themeColor="background1"/>
                <w:kern w:val="0"/>
                <w:sz w:val="24"/>
                <w:szCs w:val="24"/>
                <w14:ligatures w14:val="none"/>
              </w:rPr>
              <w:t xml:space="preserve"> Further Details: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4516154D" w14:textId="77777777" w:rsidR="00245A63" w:rsidRPr="004119F4" w:rsidRDefault="00245A63" w:rsidP="00245A63">
            <w:pPr>
              <w:spacing w:after="0" w:line="240" w:lineRule="auto"/>
              <w:rPr>
                <w:rFonts w:ascii="Times New Roman" w:eastAsia="Times New Roman" w:hAnsi="Times New Roman" w:cs="Times New Roman"/>
                <w:color w:val="000000"/>
                <w:kern w:val="0"/>
                <w14:ligatures w14:val="none"/>
              </w:rPr>
            </w:pPr>
          </w:p>
        </w:tc>
      </w:tr>
      <w:tr w:rsidR="00245A63" w:rsidRPr="000178AC" w14:paraId="1EA0E816"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5FEFD663" w14:textId="622B3710"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lastRenderedPageBreak/>
              <w:t>On-Site Parking. Except as allowed in Subsection (b) all required parking shall be located on the same lot or parcel as the use to which it is appurtenant and shall be located within 300 feet from the premises served.</w:t>
            </w:r>
          </w:p>
        </w:tc>
        <w:tc>
          <w:tcPr>
            <w:tcW w:w="1350" w:type="dxa"/>
            <w:tcBorders>
              <w:top w:val="single" w:sz="4" w:space="0" w:color="auto"/>
              <w:left w:val="single" w:sz="4" w:space="0" w:color="auto"/>
              <w:bottom w:val="single" w:sz="4" w:space="0" w:color="auto"/>
              <w:right w:val="single" w:sz="4" w:space="0" w:color="auto"/>
            </w:tcBorders>
          </w:tcPr>
          <w:p w14:paraId="0F006EA2"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3C7C66F3"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5706D504" w14:textId="1BF86185"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Off-Site Parking. Where practical difficulties exist in providing on-site parking or if public safety or convenience, or both, would be better served by locating parking on a separate lot or parcel, the Planning Commission may authorize off-site parking subject to CZC 12.52.070 (b</w:t>
            </w:r>
            <w:proofErr w:type="gramStart"/>
            <w:r w:rsidRPr="000178AC">
              <w:rPr>
                <w:rFonts w:ascii="Times New Roman" w:eastAsia="Times New Roman" w:hAnsi="Times New Roman" w:cs="Times New Roman"/>
                <w:kern w:val="0"/>
                <w14:ligatures w14:val="none"/>
              </w:rPr>
              <w:t>)(</w:t>
            </w:r>
            <w:proofErr w:type="gramEnd"/>
            <w:r w:rsidRPr="000178AC">
              <w:rPr>
                <w:rFonts w:ascii="Times New Roman" w:eastAsia="Times New Roman" w:hAnsi="Times New Roman" w:cs="Times New Roman"/>
                <w:kern w:val="0"/>
                <w14:ligatures w14:val="none"/>
              </w:rPr>
              <w:t>1-5)</w:t>
            </w:r>
          </w:p>
        </w:tc>
        <w:tc>
          <w:tcPr>
            <w:tcW w:w="1350" w:type="dxa"/>
            <w:tcBorders>
              <w:top w:val="single" w:sz="4" w:space="0" w:color="auto"/>
              <w:left w:val="single" w:sz="4" w:space="0" w:color="auto"/>
              <w:bottom w:val="single" w:sz="4" w:space="0" w:color="auto"/>
              <w:right w:val="single" w:sz="4" w:space="0" w:color="auto"/>
            </w:tcBorders>
          </w:tcPr>
          <w:p w14:paraId="3C26EDC5"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6B98E3E6"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09B0193B" w14:textId="3911EE73"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Temporary Parking. Improved temporary parking areas approved pursuant to a temporary use permit under CZC 12.56 (Temporary Uses) shall be exempt from the landscaping and paving requirements of this Chapter. </w:t>
            </w:r>
            <w:r w:rsidRPr="005C3F33">
              <w:rPr>
                <w:rFonts w:ascii="Times New Roman" w:eastAsia="Times New Roman" w:hAnsi="Times New Roman" w:cs="Times New Roman"/>
                <w:kern w:val="0"/>
                <w14:ligatures w14:val="none"/>
              </w:rPr>
              <w:t xml:space="preserve">The </w:t>
            </w:r>
            <w:proofErr w:type="gramStart"/>
            <w:r w:rsidRPr="005C3F33">
              <w:rPr>
                <w:rFonts w:ascii="Times New Roman" w:eastAsia="Times New Roman" w:hAnsi="Times New Roman" w:cs="Times New Roman"/>
                <w:kern w:val="0"/>
                <w14:ligatures w14:val="none"/>
              </w:rPr>
              <w:t>City</w:t>
            </w:r>
            <w:proofErr w:type="gramEnd"/>
            <w:r w:rsidRPr="005C3F33">
              <w:rPr>
                <w:rFonts w:ascii="Times New Roman" w:eastAsia="Times New Roman" w:hAnsi="Times New Roman" w:cs="Times New Roman"/>
                <w:kern w:val="0"/>
                <w14:ligatures w14:val="none"/>
              </w:rPr>
              <w:t xml:space="preserve"> may allow </w:t>
            </w:r>
            <w:proofErr w:type="gramStart"/>
            <w:r w:rsidRPr="005C3F33">
              <w:rPr>
                <w:rFonts w:ascii="Times New Roman" w:eastAsia="Times New Roman" w:hAnsi="Times New Roman" w:cs="Times New Roman"/>
                <w:kern w:val="0"/>
                <w14:ligatures w14:val="none"/>
              </w:rPr>
              <w:t>a temporary</w:t>
            </w:r>
            <w:proofErr w:type="gramEnd"/>
            <w:r w:rsidRPr="005C3F33">
              <w:rPr>
                <w:rFonts w:ascii="Times New Roman" w:eastAsia="Times New Roman" w:hAnsi="Times New Roman" w:cs="Times New Roman"/>
                <w:kern w:val="0"/>
                <w14:ligatures w14:val="none"/>
              </w:rPr>
              <w:t xml:space="preserve"> use approved pursuant to CZC 12.56 (Temporary Uses) to occupy or use parking areas ordinarily required for </w:t>
            </w:r>
            <w:proofErr w:type="gramStart"/>
            <w:r w:rsidRPr="005C3F33">
              <w:rPr>
                <w:rFonts w:ascii="Times New Roman" w:eastAsia="Times New Roman" w:hAnsi="Times New Roman" w:cs="Times New Roman"/>
                <w:kern w:val="0"/>
                <w14:ligatures w14:val="none"/>
              </w:rPr>
              <w:t>a permanent</w:t>
            </w:r>
            <w:proofErr w:type="gramEnd"/>
            <w:r w:rsidRPr="005C3F33">
              <w:rPr>
                <w:rFonts w:ascii="Times New Roman" w:eastAsia="Times New Roman" w:hAnsi="Times New Roman" w:cs="Times New Roman"/>
                <w:kern w:val="0"/>
                <w14:ligatures w14:val="none"/>
              </w:rPr>
              <w:t xml:space="preserve"> use if it is found that the temporary use will not cause a shortage in parking needed for the permanent use. </w:t>
            </w:r>
          </w:p>
        </w:tc>
        <w:tc>
          <w:tcPr>
            <w:tcW w:w="1350" w:type="dxa"/>
            <w:tcBorders>
              <w:top w:val="single" w:sz="4" w:space="0" w:color="auto"/>
              <w:left w:val="single" w:sz="4" w:space="0" w:color="auto"/>
              <w:bottom w:val="single" w:sz="4" w:space="0" w:color="auto"/>
              <w:right w:val="single" w:sz="4" w:space="0" w:color="auto"/>
            </w:tcBorders>
          </w:tcPr>
          <w:p w14:paraId="43C4AFCB"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2FB57CCE"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073B49C6" w14:textId="572CEE88"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Commercial Vehicle Parking in Residential Zones. Heavy contracting and earthmoving equipment shall not be parked in a residential zone. Provided, however, that one commercial vehicle with a rated capacity of no more than two tons may be parked on a lot or parcel in a residential zone.</w:t>
            </w:r>
          </w:p>
        </w:tc>
        <w:tc>
          <w:tcPr>
            <w:tcW w:w="1350" w:type="dxa"/>
            <w:tcBorders>
              <w:top w:val="single" w:sz="4" w:space="0" w:color="auto"/>
              <w:left w:val="single" w:sz="4" w:space="0" w:color="auto"/>
              <w:bottom w:val="single" w:sz="4" w:space="0" w:color="auto"/>
              <w:right w:val="single" w:sz="4" w:space="0" w:color="auto"/>
            </w:tcBorders>
          </w:tcPr>
          <w:p w14:paraId="0889F62B"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6CCC5DE5"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499EE89" w14:textId="7EE1274B"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Recreational Vehicle Parking in Residential Zones. In residential zones, no boat, off-highway vehicle, trailer, snowmobile, or recreational vehicle shall be parked in a front yard for longer than seven consecutive days.</w:t>
            </w:r>
          </w:p>
        </w:tc>
        <w:tc>
          <w:tcPr>
            <w:tcW w:w="1350" w:type="dxa"/>
            <w:tcBorders>
              <w:top w:val="single" w:sz="4" w:space="0" w:color="auto"/>
              <w:left w:val="single" w:sz="4" w:space="0" w:color="auto"/>
              <w:bottom w:val="single" w:sz="4" w:space="0" w:color="auto"/>
              <w:right w:val="single" w:sz="4" w:space="0" w:color="auto"/>
            </w:tcBorders>
          </w:tcPr>
          <w:p w14:paraId="1060CE05"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BAA1C27"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649EA84A" w14:textId="0D5C8ADA"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r w:rsidRPr="000178AC">
              <w:rPr>
                <w:rFonts w:ascii="Times New Roman" w:eastAsia="Times New Roman" w:hAnsi="Times New Roman" w:cs="Times New Roman"/>
                <w:b/>
                <w:bCs/>
                <w:kern w:val="0"/>
                <w:sz w:val="24"/>
                <w:szCs w:val="24"/>
                <w14:ligatures w14:val="none"/>
              </w:rPr>
              <w:t>Number and Type of Parking Spaces</w:t>
            </w:r>
            <w:r>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color w:val="FFFFFF" w:themeColor="background1"/>
                <w:kern w:val="0"/>
                <w:sz w:val="24"/>
                <w:szCs w:val="24"/>
                <w14:ligatures w14:val="none"/>
              </w:rPr>
              <w:t>Further Details</w:t>
            </w:r>
            <w:r w:rsidRPr="000178AC">
              <w:rPr>
                <w:rFonts w:ascii="Times New Roman" w:eastAsia="Times New Roman" w:hAnsi="Times New Roman" w:cs="Times New Roman"/>
                <w:b/>
                <w:bCs/>
                <w:kern w:val="0"/>
                <w:sz w:val="24"/>
                <w:szCs w:val="24"/>
                <w14:ligatures w14:val="none"/>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35AAFC9E"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3FB6C939"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D707812" w14:textId="6E3953D6"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Standard Parking Spaces. Standard parking spaces shall be provided in the Off-Street Parking Schedule set forth Section 12.52.300</w:t>
            </w:r>
          </w:p>
        </w:tc>
        <w:tc>
          <w:tcPr>
            <w:tcW w:w="1350" w:type="dxa"/>
            <w:tcBorders>
              <w:top w:val="single" w:sz="4" w:space="0" w:color="auto"/>
              <w:left w:val="single" w:sz="4" w:space="0" w:color="auto"/>
              <w:bottom w:val="single" w:sz="4" w:space="0" w:color="auto"/>
              <w:right w:val="single" w:sz="4" w:space="0" w:color="auto"/>
            </w:tcBorders>
          </w:tcPr>
          <w:p w14:paraId="0EBB3A4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3418F498"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F873BAF" w14:textId="1237C3B1"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Handicapped Parking Spaces. Parking spaces for handicapped </w:t>
            </w:r>
            <w:proofErr w:type="gramStart"/>
            <w:r w:rsidRPr="000178AC">
              <w:rPr>
                <w:rFonts w:ascii="Times New Roman" w:eastAsia="Times New Roman" w:hAnsi="Times New Roman" w:cs="Times New Roman"/>
                <w:kern w:val="0"/>
                <w14:ligatures w14:val="none"/>
              </w:rPr>
              <w:t>persons</w:t>
            </w:r>
            <w:proofErr w:type="gramEnd"/>
            <w:r w:rsidRPr="000178AC">
              <w:rPr>
                <w:rFonts w:ascii="Times New Roman" w:eastAsia="Times New Roman" w:hAnsi="Times New Roman" w:cs="Times New Roman"/>
                <w:kern w:val="0"/>
                <w14:ligatures w14:val="none"/>
              </w:rPr>
              <w:t xml:space="preserve"> shall be provided as required by the applicable provision of the Construction Codes and the Uniform Federal Accessibility Standards Manual, as amended.</w:t>
            </w:r>
          </w:p>
        </w:tc>
        <w:tc>
          <w:tcPr>
            <w:tcW w:w="1350" w:type="dxa"/>
            <w:tcBorders>
              <w:top w:val="single" w:sz="4" w:space="0" w:color="auto"/>
              <w:left w:val="single" w:sz="4" w:space="0" w:color="auto"/>
              <w:bottom w:val="single" w:sz="4" w:space="0" w:color="auto"/>
              <w:right w:val="single" w:sz="4" w:space="0" w:color="auto"/>
            </w:tcBorders>
          </w:tcPr>
          <w:p w14:paraId="3209915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6C8BFC85"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1449F7DC" w14:textId="6D2273CD"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Stacked Parking Spaces. Stacked or queue spaces shall be provided as follows:</w:t>
            </w:r>
          </w:p>
          <w:p w14:paraId="4AB987EA" w14:textId="23371C6B" w:rsidR="00245A63" w:rsidRPr="000178AC" w:rsidRDefault="00245A63" w:rsidP="00245A63">
            <w:pPr>
              <w:pStyle w:val="ListParagraph"/>
              <w:numPr>
                <w:ilvl w:val="0"/>
                <w:numId w:val="11"/>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Bank drive-thru including automatic teller machines: 3 spaces per lane.</w:t>
            </w:r>
          </w:p>
          <w:p w14:paraId="0485EF30" w14:textId="3C8ECEB2" w:rsidR="00245A63" w:rsidRPr="000178AC" w:rsidRDefault="00245A63" w:rsidP="00245A63">
            <w:pPr>
              <w:pStyle w:val="ListParagraph"/>
              <w:numPr>
                <w:ilvl w:val="0"/>
                <w:numId w:val="11"/>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Car wash:</w:t>
            </w:r>
          </w:p>
          <w:p w14:paraId="2135B36B" w14:textId="77777777" w:rsidR="00245A63" w:rsidRPr="000178AC" w:rsidRDefault="00245A63" w:rsidP="00245A63">
            <w:pPr>
              <w:pStyle w:val="ListParagraph"/>
              <w:spacing w:after="0" w:line="240" w:lineRule="auto"/>
              <w:rPr>
                <w:rFonts w:ascii="Times New Roman" w:eastAsia="Times New Roman" w:hAnsi="Times New Roman" w:cs="Times New Roman"/>
                <w:kern w:val="0"/>
                <w14:ligatures w14:val="none"/>
              </w:rPr>
            </w:pPr>
            <w:proofErr w:type="spellStart"/>
            <w:r w:rsidRPr="000178AC">
              <w:rPr>
                <w:rFonts w:ascii="Times New Roman" w:eastAsia="Times New Roman" w:hAnsi="Times New Roman" w:cs="Times New Roman"/>
                <w:kern w:val="0"/>
                <w14:ligatures w14:val="none"/>
              </w:rPr>
              <w:t>Self wash</w:t>
            </w:r>
            <w:proofErr w:type="spellEnd"/>
            <w:r w:rsidRPr="000178AC">
              <w:rPr>
                <w:rFonts w:ascii="Times New Roman" w:eastAsia="Times New Roman" w:hAnsi="Times New Roman" w:cs="Times New Roman"/>
                <w:kern w:val="0"/>
                <w14:ligatures w14:val="none"/>
              </w:rPr>
              <w:t>: 3 spaces per bay.</w:t>
            </w:r>
          </w:p>
          <w:p w14:paraId="2430E571" w14:textId="77777777" w:rsidR="00245A63" w:rsidRPr="000178AC" w:rsidRDefault="00245A63" w:rsidP="00245A63">
            <w:pPr>
              <w:pStyle w:val="ListParagraph"/>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Automatic wash accessory use: 4 spaces per bay.</w:t>
            </w:r>
          </w:p>
          <w:p w14:paraId="02DEE42A" w14:textId="77777777" w:rsidR="00245A63" w:rsidRPr="000178AC" w:rsidRDefault="00245A63" w:rsidP="00245A63">
            <w:pPr>
              <w:pStyle w:val="ListParagraph"/>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Automatic wash primary use: 4 spaces per bay.</w:t>
            </w:r>
          </w:p>
          <w:p w14:paraId="69D04CEA" w14:textId="40A49326" w:rsidR="00245A63" w:rsidRPr="000178AC" w:rsidRDefault="00245A63" w:rsidP="00245A63">
            <w:pPr>
              <w:pStyle w:val="ListParagraph"/>
              <w:numPr>
                <w:ilvl w:val="0"/>
                <w:numId w:val="11"/>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Gasoline pump island: 1 space per pump</w:t>
            </w:r>
          </w:p>
          <w:p w14:paraId="2118E032" w14:textId="45C4E535" w:rsidR="00245A63" w:rsidRPr="000178AC" w:rsidRDefault="00245A63" w:rsidP="00245A63">
            <w:pPr>
              <w:pStyle w:val="ListParagraph"/>
              <w:numPr>
                <w:ilvl w:val="0"/>
                <w:numId w:val="11"/>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Fast-food restaurant drive-thru: 12 spaces (216 feet)</w:t>
            </w:r>
          </w:p>
        </w:tc>
        <w:tc>
          <w:tcPr>
            <w:tcW w:w="1350" w:type="dxa"/>
            <w:tcBorders>
              <w:top w:val="single" w:sz="4" w:space="0" w:color="auto"/>
              <w:left w:val="single" w:sz="4" w:space="0" w:color="auto"/>
              <w:bottom w:val="single" w:sz="4" w:space="0" w:color="auto"/>
              <w:right w:val="single" w:sz="4" w:space="0" w:color="auto"/>
            </w:tcBorders>
          </w:tcPr>
          <w:p w14:paraId="525D9E3A"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30932D2"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D249AF6" w14:textId="36BDA644"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Off-Street Loading Spaces. Off-street loading spaces with a height clearance of 14 feet or more shall be provided for buildings used for retail, office, industrial, hospital, storage warehousing, and similar uses as follows:</w:t>
            </w:r>
          </w:p>
          <w:p w14:paraId="202990F3" w14:textId="77777777" w:rsidR="00245A63" w:rsidRPr="000178AC" w:rsidRDefault="00245A63" w:rsidP="00245A63">
            <w:pPr>
              <w:pStyle w:val="ListParagraph"/>
              <w:numPr>
                <w:ilvl w:val="0"/>
                <w:numId w:val="12"/>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Gross Floor Area between 3,000 - 20,000 square feet: 1 loading space </w:t>
            </w:r>
          </w:p>
          <w:p w14:paraId="08F08A2F" w14:textId="376A19A9" w:rsidR="00245A63" w:rsidRPr="000178AC" w:rsidRDefault="00245A63" w:rsidP="00245A63">
            <w:pPr>
              <w:pStyle w:val="ListParagraph"/>
              <w:numPr>
                <w:ilvl w:val="0"/>
                <w:numId w:val="12"/>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Gross Floor </w:t>
            </w:r>
            <w:proofErr w:type="gramStart"/>
            <w:r w:rsidRPr="000178AC">
              <w:rPr>
                <w:rFonts w:ascii="Times New Roman" w:eastAsia="Times New Roman" w:hAnsi="Times New Roman" w:cs="Times New Roman"/>
                <w:kern w:val="0"/>
                <w14:ligatures w14:val="none"/>
              </w:rPr>
              <w:t>Area  with</w:t>
            </w:r>
            <w:proofErr w:type="gramEnd"/>
            <w:r w:rsidRPr="000178AC">
              <w:rPr>
                <w:rFonts w:ascii="Times New Roman" w:eastAsia="Times New Roman" w:hAnsi="Times New Roman" w:cs="Times New Roman"/>
                <w:kern w:val="0"/>
                <w14:ligatures w14:val="none"/>
              </w:rPr>
              <w:t xml:space="preserve"> an additional 20,00 square feet: 1 loading space </w:t>
            </w:r>
          </w:p>
        </w:tc>
        <w:tc>
          <w:tcPr>
            <w:tcW w:w="1350" w:type="dxa"/>
            <w:tcBorders>
              <w:top w:val="single" w:sz="4" w:space="0" w:color="auto"/>
              <w:left w:val="single" w:sz="4" w:space="0" w:color="auto"/>
              <w:bottom w:val="single" w:sz="4" w:space="0" w:color="auto"/>
              <w:right w:val="single" w:sz="4" w:space="0" w:color="auto"/>
            </w:tcBorders>
          </w:tcPr>
          <w:p w14:paraId="0EF1F32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BB33E1A"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004DE9D9" w14:textId="3393B312"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Tandem Parking Space. Tandem parking spaces shall not qualify as required parking unless approved by the Planning Commission in the following instances:</w:t>
            </w:r>
            <w:r w:rsidRPr="000178AC">
              <w:rPr>
                <w:rFonts w:ascii="Times New Roman" w:eastAsia="Times New Roman" w:hAnsi="Times New Roman" w:cs="Times New Roman"/>
                <w:kern w:val="0"/>
                <w14:ligatures w14:val="none"/>
              </w:rPr>
              <w:br/>
              <w:t xml:space="preserve">Multiple-family dwellings with garages, when both spaces in a tandem parking area are for the same dwelling unit or </w:t>
            </w:r>
            <w:proofErr w:type="gramStart"/>
            <w:r w:rsidRPr="000178AC">
              <w:rPr>
                <w:rFonts w:ascii="Times New Roman" w:eastAsia="Times New Roman" w:hAnsi="Times New Roman" w:cs="Times New Roman"/>
                <w:kern w:val="0"/>
                <w14:ligatures w14:val="none"/>
              </w:rPr>
              <w:t>In</w:t>
            </w:r>
            <w:proofErr w:type="gramEnd"/>
            <w:r w:rsidRPr="000178AC">
              <w:rPr>
                <w:rFonts w:ascii="Times New Roman" w:eastAsia="Times New Roman" w:hAnsi="Times New Roman" w:cs="Times New Roman"/>
                <w:kern w:val="0"/>
                <w14:ligatures w14:val="none"/>
              </w:rPr>
              <w:t xml:space="preserve"> conjunction with valet parking service.</w:t>
            </w:r>
          </w:p>
        </w:tc>
        <w:tc>
          <w:tcPr>
            <w:tcW w:w="1350" w:type="dxa"/>
            <w:tcBorders>
              <w:top w:val="single" w:sz="4" w:space="0" w:color="auto"/>
              <w:left w:val="single" w:sz="4" w:space="0" w:color="auto"/>
              <w:bottom w:val="single" w:sz="4" w:space="0" w:color="auto"/>
              <w:right w:val="single" w:sz="4" w:space="0" w:color="auto"/>
            </w:tcBorders>
          </w:tcPr>
          <w:p w14:paraId="4810E879"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0DCA49B0"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1F8225EC" w14:textId="6217C430"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Recreational Vehicle Parking. Adequate and accessible recreational vehicle parking storage areas shall be required in each multiple-family and planned residential development project unless the premises are subject to restrictive covenants or other means limiting the parking of such vehicles.</w:t>
            </w:r>
          </w:p>
        </w:tc>
        <w:tc>
          <w:tcPr>
            <w:tcW w:w="1350" w:type="dxa"/>
            <w:tcBorders>
              <w:top w:val="single" w:sz="4" w:space="0" w:color="auto"/>
              <w:left w:val="single" w:sz="4" w:space="0" w:color="auto"/>
              <w:bottom w:val="single" w:sz="4" w:space="0" w:color="auto"/>
              <w:right w:val="single" w:sz="4" w:space="0" w:color="auto"/>
            </w:tcBorders>
          </w:tcPr>
          <w:p w14:paraId="5EF5910B"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520B7C4D" w14:textId="77777777" w:rsidTr="0020283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1AB23CBA" w14:textId="7E63949A"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r w:rsidRPr="000178AC">
              <w:rPr>
                <w:rFonts w:ascii="Times New Roman" w:eastAsia="Times New Roman" w:hAnsi="Times New Roman" w:cs="Times New Roman"/>
                <w:b/>
                <w:bCs/>
                <w:kern w:val="0"/>
                <w:sz w:val="24"/>
                <w:szCs w:val="24"/>
                <w14:ligatures w14:val="none"/>
              </w:rPr>
              <w:t>Parking Dimension</w:t>
            </w:r>
            <w:r>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color w:val="FFFFFF" w:themeColor="background1"/>
                <w:kern w:val="0"/>
                <w:sz w:val="24"/>
                <w:szCs w:val="24"/>
                <w14:ligatures w14:val="none"/>
              </w:rPr>
              <w:t>Further Details</w:t>
            </w:r>
            <w:r w:rsidRPr="000178AC">
              <w:rPr>
                <w:rFonts w:ascii="Times New Roman" w:eastAsia="Times New Roman" w:hAnsi="Times New Roman" w:cs="Times New Roman"/>
                <w:b/>
                <w:bCs/>
                <w:kern w:val="0"/>
                <w:sz w:val="24"/>
                <w:szCs w:val="24"/>
                <w14:ligatures w14:val="none"/>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42D07453" w14:textId="77777777"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p>
        </w:tc>
      </w:tr>
      <w:tr w:rsidR="00245A63" w:rsidRPr="000178AC" w14:paraId="6B207C04"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D39D812"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lastRenderedPageBreak/>
              <w:t>Standard parking space: 9 by 18 feet.</w:t>
            </w:r>
          </w:p>
          <w:p w14:paraId="099CF8A2"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65FB0CA1"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58291DA7"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7E8804D3" w14:textId="3E19F07C"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Carport: Minimum inside dimension of 9 by 20 feet for each parking space.</w:t>
            </w:r>
          </w:p>
        </w:tc>
        <w:tc>
          <w:tcPr>
            <w:tcW w:w="1350" w:type="dxa"/>
            <w:tcBorders>
              <w:top w:val="single" w:sz="4" w:space="0" w:color="auto"/>
              <w:left w:val="single" w:sz="4" w:space="0" w:color="auto"/>
              <w:bottom w:val="single" w:sz="4" w:space="0" w:color="auto"/>
              <w:right w:val="single" w:sz="4" w:space="0" w:color="auto"/>
            </w:tcBorders>
          </w:tcPr>
          <w:p w14:paraId="432E0957"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43B6164"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A3276DC" w14:textId="503C7730"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Garage: Minimum inside dimension of 10 by 20 feet and minimum door width of 8 feet for each parking space.</w:t>
            </w:r>
          </w:p>
        </w:tc>
        <w:tc>
          <w:tcPr>
            <w:tcW w:w="1350" w:type="dxa"/>
            <w:tcBorders>
              <w:top w:val="single" w:sz="4" w:space="0" w:color="auto"/>
              <w:left w:val="single" w:sz="4" w:space="0" w:color="auto"/>
              <w:bottom w:val="single" w:sz="4" w:space="0" w:color="auto"/>
              <w:right w:val="single" w:sz="4" w:space="0" w:color="auto"/>
            </w:tcBorders>
          </w:tcPr>
          <w:p w14:paraId="3D06AD8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16494796"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84B8E4A"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Handicapped parking space: Standard size plus 4 foot unloading area parallel to the length of the space. Loading area may be shared with an adjacent handicapped parking space.</w:t>
            </w:r>
          </w:p>
          <w:p w14:paraId="62AC92AF" w14:textId="17723521"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118429EE"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A3169C5"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136CFFA5"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Angle parking space: See Section 12.52.310.</w:t>
            </w:r>
          </w:p>
          <w:p w14:paraId="33492B47" w14:textId="0A48B95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190E070E"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8C78919"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75F03F14" w14:textId="0CEEBCAD"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Parallel parking space: 9 by 22 feet.</w:t>
            </w:r>
          </w:p>
        </w:tc>
        <w:tc>
          <w:tcPr>
            <w:tcW w:w="1350" w:type="dxa"/>
            <w:tcBorders>
              <w:top w:val="single" w:sz="4" w:space="0" w:color="auto"/>
              <w:left w:val="single" w:sz="4" w:space="0" w:color="auto"/>
              <w:bottom w:val="single" w:sz="4" w:space="0" w:color="auto"/>
              <w:right w:val="single" w:sz="4" w:space="0" w:color="auto"/>
            </w:tcBorders>
          </w:tcPr>
          <w:p w14:paraId="1CB0E17F"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083E81C"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5FCDE019" w14:textId="767EC603"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Loading space: 10 by 25 feet.</w:t>
            </w:r>
          </w:p>
        </w:tc>
        <w:tc>
          <w:tcPr>
            <w:tcW w:w="1350" w:type="dxa"/>
            <w:tcBorders>
              <w:top w:val="single" w:sz="4" w:space="0" w:color="auto"/>
              <w:left w:val="single" w:sz="4" w:space="0" w:color="auto"/>
              <w:bottom w:val="single" w:sz="4" w:space="0" w:color="auto"/>
              <w:right w:val="single" w:sz="4" w:space="0" w:color="auto"/>
            </w:tcBorders>
          </w:tcPr>
          <w:p w14:paraId="781B0B0D"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EA5410B"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86E3062" w14:textId="20E6900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Stacked space: 10 by 20 feet.</w:t>
            </w:r>
          </w:p>
        </w:tc>
        <w:tc>
          <w:tcPr>
            <w:tcW w:w="1350" w:type="dxa"/>
            <w:tcBorders>
              <w:top w:val="single" w:sz="4" w:space="0" w:color="auto"/>
              <w:left w:val="single" w:sz="4" w:space="0" w:color="auto"/>
              <w:bottom w:val="single" w:sz="4" w:space="0" w:color="auto"/>
              <w:right w:val="single" w:sz="4" w:space="0" w:color="auto"/>
            </w:tcBorders>
          </w:tcPr>
          <w:p w14:paraId="7642E056"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352A6DC6"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2023DC8" w14:textId="24A03F4B"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Driveway Dimensions. Minimum driveway dimensions shall be as follows:</w:t>
            </w:r>
          </w:p>
          <w:p w14:paraId="583BE153" w14:textId="77777777" w:rsidR="00245A63" w:rsidRPr="000178AC" w:rsidRDefault="00245A63" w:rsidP="00245A63">
            <w:pPr>
              <w:pStyle w:val="ListParagraph"/>
              <w:numPr>
                <w:ilvl w:val="0"/>
                <w:numId w:val="16"/>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For access to five or fewer spaces: 12 feet.</w:t>
            </w:r>
          </w:p>
          <w:p w14:paraId="5220287A" w14:textId="77777777" w:rsidR="00245A63" w:rsidRPr="000178AC" w:rsidRDefault="00245A63" w:rsidP="00245A63">
            <w:pPr>
              <w:pStyle w:val="ListParagraph"/>
              <w:numPr>
                <w:ilvl w:val="0"/>
                <w:numId w:val="16"/>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For access to six or more spaces: 12 feet for one-way traffic; 25 feet for two-way traffic. </w:t>
            </w:r>
          </w:p>
          <w:p w14:paraId="792BB3AE" w14:textId="7C2FE797" w:rsidR="00245A63" w:rsidRPr="000178AC" w:rsidRDefault="00245A63" w:rsidP="00245A63">
            <w:pPr>
              <w:pStyle w:val="ListParagraph"/>
              <w:numPr>
                <w:ilvl w:val="0"/>
                <w:numId w:val="16"/>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Driveway width shall not exceed 35 feet.</w:t>
            </w:r>
          </w:p>
        </w:tc>
        <w:tc>
          <w:tcPr>
            <w:tcW w:w="1350" w:type="dxa"/>
            <w:tcBorders>
              <w:top w:val="single" w:sz="4" w:space="0" w:color="auto"/>
              <w:left w:val="single" w:sz="4" w:space="0" w:color="auto"/>
              <w:bottom w:val="single" w:sz="4" w:space="0" w:color="auto"/>
              <w:right w:val="single" w:sz="4" w:space="0" w:color="auto"/>
            </w:tcBorders>
          </w:tcPr>
          <w:p w14:paraId="1C990390"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89F472C"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91CDEFC" w14:textId="24DD5D22"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Access to Public Street. Except for parking for a single-family or two-family dwelling, access to a parking lot </w:t>
            </w:r>
            <w:proofErr w:type="gramStart"/>
            <w:r w:rsidRPr="000178AC">
              <w:rPr>
                <w:rFonts w:ascii="Times New Roman" w:eastAsia="Times New Roman" w:hAnsi="Times New Roman" w:cs="Times New Roman"/>
                <w:kern w:val="0"/>
                <w14:ligatures w14:val="none"/>
              </w:rPr>
              <w:t>shall</w:t>
            </w:r>
            <w:proofErr w:type="gramEnd"/>
            <w:r w:rsidRPr="000178AC">
              <w:rPr>
                <w:rFonts w:ascii="Times New Roman" w:eastAsia="Times New Roman" w:hAnsi="Times New Roman" w:cs="Times New Roman"/>
                <w:kern w:val="0"/>
                <w14:ligatures w14:val="none"/>
              </w:rPr>
              <w:t xml:space="preserve"> be from a parking lot aisle and not directly from a public street. Every parking lot </w:t>
            </w:r>
            <w:proofErr w:type="gramStart"/>
            <w:r w:rsidRPr="000178AC">
              <w:rPr>
                <w:rFonts w:ascii="Times New Roman" w:eastAsia="Times New Roman" w:hAnsi="Times New Roman" w:cs="Times New Roman"/>
                <w:kern w:val="0"/>
                <w14:ligatures w14:val="none"/>
              </w:rPr>
              <w:t>shall</w:t>
            </w:r>
            <w:proofErr w:type="gramEnd"/>
            <w:r w:rsidRPr="000178AC">
              <w:rPr>
                <w:rFonts w:ascii="Times New Roman" w:eastAsia="Times New Roman" w:hAnsi="Times New Roman" w:cs="Times New Roman"/>
                <w:kern w:val="0"/>
                <w14:ligatures w14:val="none"/>
              </w:rPr>
              <w:t xml:space="preserve"> have access to a public street. Such access may be provided through </w:t>
            </w:r>
            <w:proofErr w:type="gramStart"/>
            <w:r w:rsidRPr="000178AC">
              <w:rPr>
                <w:rFonts w:ascii="Times New Roman" w:eastAsia="Times New Roman" w:hAnsi="Times New Roman" w:cs="Times New Roman"/>
                <w:kern w:val="0"/>
                <w14:ligatures w14:val="none"/>
              </w:rPr>
              <w:t>platted</w:t>
            </w:r>
            <w:proofErr w:type="gramEnd"/>
            <w:r w:rsidRPr="000178AC">
              <w:rPr>
                <w:rFonts w:ascii="Times New Roman" w:eastAsia="Times New Roman" w:hAnsi="Times New Roman" w:cs="Times New Roman"/>
                <w:kern w:val="0"/>
                <w14:ligatures w14:val="none"/>
              </w:rPr>
              <w:t xml:space="preserve"> or recorded easements, reciprocal arrangements, or other guaranteed means as approved by the </w:t>
            </w:r>
            <w:proofErr w:type="gramStart"/>
            <w:r w:rsidRPr="000178AC">
              <w:rPr>
                <w:rFonts w:ascii="Times New Roman" w:eastAsia="Times New Roman" w:hAnsi="Times New Roman" w:cs="Times New Roman"/>
                <w:kern w:val="0"/>
                <w14:ligatures w14:val="none"/>
              </w:rPr>
              <w:t>City</w:t>
            </w:r>
            <w:proofErr w:type="gramEnd"/>
            <w:r w:rsidRPr="000178AC">
              <w:rPr>
                <w:rFonts w:ascii="Times New Roman" w:eastAsia="Times New Roman" w:hAnsi="Times New Roman" w:cs="Times New Roman"/>
                <w:kern w:val="0"/>
                <w14:ligatures w14:val="none"/>
              </w:rPr>
              <w:t>.</w:t>
            </w:r>
          </w:p>
        </w:tc>
        <w:tc>
          <w:tcPr>
            <w:tcW w:w="1350" w:type="dxa"/>
            <w:tcBorders>
              <w:top w:val="single" w:sz="4" w:space="0" w:color="auto"/>
              <w:left w:val="single" w:sz="4" w:space="0" w:color="auto"/>
              <w:bottom w:val="single" w:sz="4" w:space="0" w:color="auto"/>
              <w:right w:val="single" w:sz="4" w:space="0" w:color="auto"/>
            </w:tcBorders>
          </w:tcPr>
          <w:p w14:paraId="23A33E71"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14E9A0E7"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F083D2D"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Private Driveway. Parking for single-</w:t>
            </w:r>
            <w:proofErr w:type="gramStart"/>
            <w:r w:rsidRPr="000178AC">
              <w:rPr>
                <w:rFonts w:ascii="Times New Roman" w:eastAsia="Times New Roman" w:hAnsi="Times New Roman" w:cs="Times New Roman"/>
                <w:kern w:val="0"/>
                <w14:ligatures w14:val="none"/>
              </w:rPr>
              <w:t>family</w:t>
            </w:r>
            <w:proofErr w:type="gramEnd"/>
            <w:r w:rsidRPr="000178AC">
              <w:rPr>
                <w:rFonts w:ascii="Times New Roman" w:eastAsia="Times New Roman" w:hAnsi="Times New Roman" w:cs="Times New Roman"/>
                <w:kern w:val="0"/>
                <w14:ligatures w14:val="none"/>
              </w:rPr>
              <w:t xml:space="preserve"> and two-family dwellings may be accessed from a public street via a private driveway.</w:t>
            </w:r>
          </w:p>
          <w:p w14:paraId="2014F30D"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5EBD0805"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2816F4A"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7C1D288" w14:textId="6B4B91CC"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Backing Space. Each parking lot shall include required backing space within the lot or parcel so a vehicle will not </w:t>
            </w:r>
            <w:proofErr w:type="gramStart"/>
            <w:r w:rsidRPr="000178AC">
              <w:rPr>
                <w:rFonts w:ascii="Times New Roman" w:eastAsia="Times New Roman" w:hAnsi="Times New Roman" w:cs="Times New Roman"/>
                <w:kern w:val="0"/>
                <w14:ligatures w14:val="none"/>
              </w:rPr>
              <w:t>exit</w:t>
            </w:r>
            <w:proofErr w:type="gramEnd"/>
            <w:r w:rsidRPr="000178AC">
              <w:rPr>
                <w:rFonts w:ascii="Times New Roman" w:eastAsia="Times New Roman" w:hAnsi="Times New Roman" w:cs="Times New Roman"/>
                <w:kern w:val="0"/>
                <w14:ligatures w14:val="none"/>
              </w:rPr>
              <w:t xml:space="preserve"> by backing onto a public street. A public sidewalk shall not be used as a part of </w:t>
            </w:r>
            <w:proofErr w:type="gramStart"/>
            <w:r w:rsidRPr="000178AC">
              <w:rPr>
                <w:rFonts w:ascii="Times New Roman" w:eastAsia="Times New Roman" w:hAnsi="Times New Roman" w:cs="Times New Roman"/>
                <w:kern w:val="0"/>
                <w14:ligatures w14:val="none"/>
              </w:rPr>
              <w:t>a required</w:t>
            </w:r>
            <w:proofErr w:type="gramEnd"/>
            <w:r w:rsidRPr="000178AC">
              <w:rPr>
                <w:rFonts w:ascii="Times New Roman" w:eastAsia="Times New Roman" w:hAnsi="Times New Roman" w:cs="Times New Roman"/>
                <w:kern w:val="0"/>
                <w14:ligatures w14:val="none"/>
              </w:rPr>
              <w:t xml:space="preserve"> backing area for </w:t>
            </w:r>
            <w:proofErr w:type="gramStart"/>
            <w:r w:rsidRPr="000178AC">
              <w:rPr>
                <w:rFonts w:ascii="Times New Roman" w:eastAsia="Times New Roman" w:hAnsi="Times New Roman" w:cs="Times New Roman"/>
                <w:kern w:val="0"/>
                <w14:ligatures w14:val="none"/>
              </w:rPr>
              <w:t>a parking</w:t>
            </w:r>
            <w:proofErr w:type="gramEnd"/>
            <w:r w:rsidRPr="000178AC">
              <w:rPr>
                <w:rFonts w:ascii="Times New Roman" w:eastAsia="Times New Roman" w:hAnsi="Times New Roman" w:cs="Times New Roman"/>
                <w:kern w:val="0"/>
                <w14:ligatures w14:val="none"/>
              </w:rPr>
              <w:t xml:space="preserve"> lot. </w:t>
            </w:r>
          </w:p>
        </w:tc>
        <w:tc>
          <w:tcPr>
            <w:tcW w:w="1350" w:type="dxa"/>
            <w:tcBorders>
              <w:top w:val="single" w:sz="4" w:space="0" w:color="auto"/>
              <w:left w:val="single" w:sz="4" w:space="0" w:color="auto"/>
              <w:bottom w:val="single" w:sz="4" w:space="0" w:color="auto"/>
              <w:right w:val="single" w:sz="4" w:space="0" w:color="auto"/>
            </w:tcBorders>
          </w:tcPr>
          <w:p w14:paraId="21B687B8"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1FC11235"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EF4F8A8" w14:textId="50042039"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Separate one-way exits shall be provided for angled and one-way parallel parking in a parking lot.</w:t>
            </w:r>
          </w:p>
        </w:tc>
        <w:tc>
          <w:tcPr>
            <w:tcW w:w="1350" w:type="dxa"/>
            <w:tcBorders>
              <w:top w:val="single" w:sz="4" w:space="0" w:color="auto"/>
              <w:left w:val="single" w:sz="4" w:space="0" w:color="auto"/>
              <w:bottom w:val="single" w:sz="4" w:space="0" w:color="auto"/>
              <w:right w:val="single" w:sz="4" w:space="0" w:color="auto"/>
            </w:tcBorders>
          </w:tcPr>
          <w:p w14:paraId="46F42876"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6027EA92"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6B31A5A0" w14:textId="6742F98E"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Curb. All required parking for multiple-residential, public </w:t>
            </w:r>
            <w:proofErr w:type="gramStart"/>
            <w:r w:rsidRPr="000178AC">
              <w:rPr>
                <w:rFonts w:ascii="Times New Roman" w:eastAsia="Times New Roman" w:hAnsi="Times New Roman" w:cs="Times New Roman"/>
                <w:kern w:val="0"/>
                <w14:ligatures w14:val="none"/>
              </w:rPr>
              <w:t>facility</w:t>
            </w:r>
            <w:proofErr w:type="gramEnd"/>
            <w:r w:rsidRPr="000178AC">
              <w:rPr>
                <w:rFonts w:ascii="Times New Roman" w:eastAsia="Times New Roman" w:hAnsi="Times New Roman" w:cs="Times New Roman"/>
                <w:kern w:val="0"/>
                <w14:ligatures w14:val="none"/>
              </w:rPr>
              <w:t>, commercial and industrial uses shall be bordered by continuous concrete curbing to serve as wheel stops and drainage channels.</w:t>
            </w:r>
          </w:p>
        </w:tc>
        <w:tc>
          <w:tcPr>
            <w:tcW w:w="1350" w:type="dxa"/>
            <w:tcBorders>
              <w:top w:val="single" w:sz="4" w:space="0" w:color="auto"/>
              <w:left w:val="single" w:sz="4" w:space="0" w:color="auto"/>
              <w:bottom w:val="single" w:sz="4" w:space="0" w:color="auto"/>
              <w:right w:val="single" w:sz="4" w:space="0" w:color="auto"/>
            </w:tcBorders>
          </w:tcPr>
          <w:p w14:paraId="6AABE974"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9CD3A0F"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4527F2B"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Curb Cuts and Driveways. Curb cuts and driveways allowing access to a public street shall conform to adopted City Standards and Specifications.</w:t>
            </w:r>
          </w:p>
          <w:p w14:paraId="703E046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163B3E2E"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1492E9A3"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A766D9D" w14:textId="256C3BA9"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Internal Circulation. Each parking lot shall provide for traffic circulation on the property adequate to access all parts thereof without the necessity of exiting onto a public street.</w:t>
            </w:r>
          </w:p>
        </w:tc>
        <w:tc>
          <w:tcPr>
            <w:tcW w:w="1350" w:type="dxa"/>
            <w:tcBorders>
              <w:top w:val="single" w:sz="4" w:space="0" w:color="auto"/>
              <w:left w:val="single" w:sz="4" w:space="0" w:color="auto"/>
              <w:bottom w:val="single" w:sz="4" w:space="0" w:color="auto"/>
              <w:right w:val="single" w:sz="4" w:space="0" w:color="auto"/>
            </w:tcBorders>
          </w:tcPr>
          <w:p w14:paraId="3C57EFAF"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04090665"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17C1180F"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Landscaping. Parking lots shall be landscaped as provided in CZC 12.51 (Landscaping and Screening).</w:t>
            </w:r>
          </w:p>
          <w:p w14:paraId="4857B425"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67A6C60E"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5378938B"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2B09986A"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Lighting. Parking lots used at night shall be adequately </w:t>
            </w:r>
            <w:proofErr w:type="gramStart"/>
            <w:r w:rsidRPr="000178AC">
              <w:rPr>
                <w:rFonts w:ascii="Times New Roman" w:eastAsia="Times New Roman" w:hAnsi="Times New Roman" w:cs="Times New Roman"/>
                <w:kern w:val="0"/>
                <w14:ligatures w14:val="none"/>
              </w:rPr>
              <w:t>lighted</w:t>
            </w:r>
            <w:proofErr w:type="gramEnd"/>
            <w:r w:rsidRPr="000178AC">
              <w:rPr>
                <w:rFonts w:ascii="Times New Roman" w:eastAsia="Times New Roman" w:hAnsi="Times New Roman" w:cs="Times New Roman"/>
                <w:kern w:val="0"/>
                <w14:ligatures w14:val="none"/>
              </w:rPr>
              <w:t>, utilizing hooded light sources. </w:t>
            </w:r>
            <w:r w:rsidRPr="000178AC">
              <w:rPr>
                <w:rFonts w:ascii="Times New Roman" w:eastAsia="Times New Roman" w:hAnsi="Times New Roman" w:cs="Times New Roman"/>
                <w:kern w:val="0"/>
                <w14:ligatures w14:val="none"/>
              </w:rPr>
              <w:br/>
            </w:r>
          </w:p>
          <w:p w14:paraId="2A28EEA7"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Parking lot lights shall be arranged to direct light away from adjoining residential property. </w:t>
            </w:r>
          </w:p>
          <w:p w14:paraId="7F5855D4"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Parking lot light poles shall be installed at a maximum height of 20 feet in residential zones and 25 feet in public facility, commercial, and industrial zones.</w:t>
            </w:r>
          </w:p>
          <w:p w14:paraId="58353C76"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0D5D6857"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541C33C2"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46AE1701" w14:textId="7A0182C9"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Paving. Unless expressly provided otherwise in this Title, every parking lot required by this Title shall be:</w:t>
            </w:r>
          </w:p>
          <w:p w14:paraId="1ED69C79" w14:textId="77777777" w:rsidR="00245A63" w:rsidRPr="000178AC" w:rsidRDefault="00245A63" w:rsidP="00245A63">
            <w:pPr>
              <w:pStyle w:val="ListParagraph"/>
              <w:numPr>
                <w:ilvl w:val="0"/>
                <w:numId w:val="23"/>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Paved with asphalt, concrete or some other </w:t>
            </w:r>
            <w:proofErr w:type="spellStart"/>
            <w:r w:rsidRPr="000178AC">
              <w:rPr>
                <w:rFonts w:ascii="Times New Roman" w:eastAsia="Times New Roman" w:hAnsi="Times New Roman" w:cs="Times New Roman"/>
                <w:kern w:val="0"/>
                <w14:ligatures w14:val="none"/>
              </w:rPr>
              <w:t>all weather</w:t>
            </w:r>
            <w:proofErr w:type="spellEnd"/>
            <w:r w:rsidRPr="000178AC">
              <w:rPr>
                <w:rFonts w:ascii="Times New Roman" w:eastAsia="Times New Roman" w:hAnsi="Times New Roman" w:cs="Times New Roman"/>
                <w:kern w:val="0"/>
                <w14:ligatures w14:val="none"/>
              </w:rPr>
              <w:t xml:space="preserve"> surfacing material in accordance with City Standards and </w:t>
            </w:r>
            <w:proofErr w:type="gramStart"/>
            <w:r w:rsidRPr="000178AC">
              <w:rPr>
                <w:rFonts w:ascii="Times New Roman" w:eastAsia="Times New Roman" w:hAnsi="Times New Roman" w:cs="Times New Roman"/>
                <w:kern w:val="0"/>
                <w14:ligatures w14:val="none"/>
              </w:rPr>
              <w:t>Specifications;</w:t>
            </w:r>
            <w:proofErr w:type="gramEnd"/>
          </w:p>
          <w:p w14:paraId="16B4D382" w14:textId="77777777" w:rsidR="00245A63" w:rsidRPr="000178AC" w:rsidRDefault="00245A63" w:rsidP="00245A63">
            <w:pPr>
              <w:pStyle w:val="ListParagraph"/>
              <w:numPr>
                <w:ilvl w:val="0"/>
                <w:numId w:val="23"/>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Maintained to eliminate dust or mud; and</w:t>
            </w:r>
          </w:p>
          <w:p w14:paraId="0B6AEC0F" w14:textId="5DEE36B0" w:rsidR="00245A63" w:rsidRPr="000178AC" w:rsidRDefault="00245A63" w:rsidP="00245A63">
            <w:pPr>
              <w:pStyle w:val="ListParagraph"/>
              <w:numPr>
                <w:ilvl w:val="0"/>
                <w:numId w:val="23"/>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Graded and drained to dispose of all surface water. Such surface water drainage shall not cross a public sidewalk.</w:t>
            </w:r>
          </w:p>
          <w:p w14:paraId="1D0D3D6B"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c>
          <w:tcPr>
            <w:tcW w:w="1350" w:type="dxa"/>
            <w:tcBorders>
              <w:top w:val="single" w:sz="4" w:space="0" w:color="auto"/>
              <w:left w:val="single" w:sz="4" w:space="0" w:color="auto"/>
              <w:bottom w:val="single" w:sz="4" w:space="0" w:color="auto"/>
              <w:right w:val="single" w:sz="4" w:space="0" w:color="auto"/>
            </w:tcBorders>
          </w:tcPr>
          <w:p w14:paraId="1FF9FAEE"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DCF18FC" w14:textId="77777777" w:rsidTr="00725DD6">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6A2471E3" w14:textId="6BF33C2B" w:rsidR="00245A63" w:rsidRPr="000178AC" w:rsidRDefault="00245A63" w:rsidP="00245A63">
            <w:pPr>
              <w:spacing w:after="0" w:line="240" w:lineRule="auto"/>
              <w:rPr>
                <w:rFonts w:ascii="Times New Roman" w:eastAsia="Times New Roman" w:hAnsi="Times New Roman" w:cs="Times New Roman"/>
                <w:b/>
                <w:bCs/>
                <w:kern w:val="0"/>
                <w14:ligatures w14:val="none"/>
              </w:rPr>
            </w:pPr>
            <w:r w:rsidRPr="000178AC">
              <w:rPr>
                <w:rFonts w:ascii="Times New Roman" w:eastAsia="Times New Roman" w:hAnsi="Times New Roman" w:cs="Times New Roman"/>
                <w:b/>
                <w:bCs/>
                <w:kern w:val="0"/>
                <w14:ligatures w14:val="none"/>
              </w:rPr>
              <w:t>Parking Modification</w:t>
            </w: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color w:val="FFFFFF" w:themeColor="background1"/>
                <w:kern w:val="0"/>
                <w:sz w:val="24"/>
                <w:szCs w:val="24"/>
                <w14:ligatures w14:val="none"/>
              </w:rPr>
              <w:t>Further Details:</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1331EFF4" w14:textId="77777777" w:rsidR="00245A63" w:rsidRPr="000178AC" w:rsidRDefault="00245A63" w:rsidP="00245A63">
            <w:pPr>
              <w:spacing w:after="0" w:line="240" w:lineRule="auto"/>
              <w:rPr>
                <w:rFonts w:ascii="Times New Roman" w:eastAsia="Times New Roman" w:hAnsi="Times New Roman" w:cs="Times New Roman"/>
                <w:b/>
                <w:bCs/>
                <w:kern w:val="0"/>
                <w14:ligatures w14:val="none"/>
              </w:rPr>
            </w:pPr>
          </w:p>
        </w:tc>
      </w:tr>
      <w:tr w:rsidR="00245A63" w:rsidRPr="000178AC" w14:paraId="39FB68BF"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0EB512EA" w14:textId="02A2DCA3"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Parking Space Study. When a parking space study is required for a particular use shown in Section 12.52.300, or when an applicant requests a modification in the number of parking spaces required under CZC 12.52.080, a parking study shall be provided by the applicant which recommends an adequate number of parking spaces and sets forth the basis of the recommendation.</w:t>
            </w:r>
          </w:p>
        </w:tc>
        <w:tc>
          <w:tcPr>
            <w:tcW w:w="1350" w:type="dxa"/>
            <w:tcBorders>
              <w:top w:val="single" w:sz="4" w:space="0" w:color="auto"/>
              <w:left w:val="single" w:sz="4" w:space="0" w:color="auto"/>
              <w:bottom w:val="single" w:sz="4" w:space="0" w:color="auto"/>
              <w:right w:val="single" w:sz="4" w:space="0" w:color="auto"/>
            </w:tcBorders>
          </w:tcPr>
          <w:p w14:paraId="53A34784"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100D1A48"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33C2249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The study shall provide:</w:t>
            </w:r>
          </w:p>
          <w:p w14:paraId="451E2560" w14:textId="77777777" w:rsidR="00245A63" w:rsidRPr="000178AC" w:rsidRDefault="00245A63" w:rsidP="00245A63">
            <w:pPr>
              <w:pStyle w:val="ListParagraph"/>
              <w:numPr>
                <w:ilvl w:val="0"/>
                <w:numId w:val="25"/>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Planning and traffic engineering data, including estimates of parking demand based on recommendations from the Institute of Parking Engineers</w:t>
            </w:r>
          </w:p>
          <w:p w14:paraId="66032699" w14:textId="77777777" w:rsidR="00245A63" w:rsidRPr="000178AC" w:rsidRDefault="00245A63" w:rsidP="00245A63">
            <w:pPr>
              <w:pStyle w:val="ListParagraph"/>
              <w:numPr>
                <w:ilvl w:val="0"/>
                <w:numId w:val="25"/>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Data collected from uses or combinations of uses that are the same or comparable to the proposed project as indicated by density, scale, bulk, area, type of activity, and location</w:t>
            </w:r>
          </w:p>
          <w:p w14:paraId="751A2EB4" w14:textId="77777777" w:rsidR="00245A63" w:rsidRPr="000178AC" w:rsidRDefault="00245A63" w:rsidP="00245A63">
            <w:pPr>
              <w:pStyle w:val="ListParagraph"/>
              <w:numPr>
                <w:ilvl w:val="0"/>
                <w:numId w:val="25"/>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The source of data used to develop the study’s recommendations</w:t>
            </w:r>
          </w:p>
          <w:p w14:paraId="018C0E1F" w14:textId="3B2E2A51" w:rsidR="00245A63" w:rsidRPr="000178AC" w:rsidRDefault="00245A63" w:rsidP="00245A63">
            <w:pPr>
              <w:pStyle w:val="ListParagraph"/>
              <w:numPr>
                <w:ilvl w:val="0"/>
                <w:numId w:val="25"/>
              </w:num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The name and qualifications of the </w:t>
            </w:r>
            <w:proofErr w:type="gramStart"/>
            <w:r w:rsidRPr="000178AC">
              <w:rPr>
                <w:rFonts w:ascii="Times New Roman" w:eastAsia="Times New Roman" w:hAnsi="Times New Roman" w:cs="Times New Roman"/>
                <w:kern w:val="0"/>
                <w14:ligatures w14:val="none"/>
              </w:rPr>
              <w:t>persons</w:t>
            </w:r>
            <w:proofErr w:type="gramEnd"/>
            <w:r w:rsidRPr="000178AC">
              <w:rPr>
                <w:rFonts w:ascii="Times New Roman" w:eastAsia="Times New Roman" w:hAnsi="Times New Roman" w:cs="Times New Roman"/>
                <w:kern w:val="0"/>
                <w14:ligatures w14:val="none"/>
              </w:rPr>
              <w:t xml:space="preserve"> who prepared the study</w:t>
            </w:r>
          </w:p>
        </w:tc>
        <w:tc>
          <w:tcPr>
            <w:tcW w:w="1350" w:type="dxa"/>
            <w:tcBorders>
              <w:top w:val="single" w:sz="4" w:space="0" w:color="auto"/>
              <w:left w:val="single" w:sz="4" w:space="0" w:color="auto"/>
              <w:bottom w:val="single" w:sz="4" w:space="0" w:color="auto"/>
              <w:right w:val="single" w:sz="4" w:space="0" w:color="auto"/>
            </w:tcBorders>
          </w:tcPr>
          <w:p w14:paraId="75065C3A"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2CF03FD1" w14:textId="77777777" w:rsidTr="0020283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796C55A0" w14:textId="0BE2C252"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b/>
                <w:bCs/>
                <w:kern w:val="0"/>
                <w:sz w:val="24"/>
                <w:szCs w:val="24"/>
                <w14:ligatures w14:val="none"/>
              </w:rPr>
              <w:t>Parking Calculations</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4C1DC3E0"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7068A6A9"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024B9595" w14:textId="67FB3905"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Refer to CZC 12.52.060</w:t>
            </w:r>
          </w:p>
        </w:tc>
        <w:tc>
          <w:tcPr>
            <w:tcW w:w="1350" w:type="dxa"/>
            <w:tcBorders>
              <w:top w:val="single" w:sz="4" w:space="0" w:color="auto"/>
              <w:left w:val="single" w:sz="4" w:space="0" w:color="auto"/>
              <w:bottom w:val="single" w:sz="4" w:space="0" w:color="auto"/>
              <w:right w:val="single" w:sz="4" w:space="0" w:color="auto"/>
            </w:tcBorders>
          </w:tcPr>
          <w:p w14:paraId="28B63053"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0238D4C3" w14:textId="77777777" w:rsidTr="0020283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5F00E8EC" w14:textId="1F2FA15A"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r w:rsidRPr="000178AC">
              <w:rPr>
                <w:rFonts w:ascii="Times New Roman" w:eastAsia="Times New Roman" w:hAnsi="Times New Roman" w:cs="Times New Roman"/>
                <w:b/>
                <w:bCs/>
                <w:kern w:val="0"/>
                <w:sz w:val="24"/>
                <w:szCs w:val="24"/>
                <w14:ligatures w14:val="none"/>
              </w:rPr>
              <w:t xml:space="preserve">Off Street Parking Schedule </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40F4965A" w14:textId="77777777"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p>
        </w:tc>
      </w:tr>
      <w:tr w:rsidR="00245A63" w:rsidRPr="000178AC" w14:paraId="4197B256"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7DDD51EA" w14:textId="60E09FEA" w:rsidR="00245A63" w:rsidRPr="000178AC" w:rsidRDefault="00245A63" w:rsidP="00245A63">
            <w:pPr>
              <w:tabs>
                <w:tab w:val="left" w:pos="1050"/>
              </w:tabs>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Refer to CZC 12.52.300 </w:t>
            </w:r>
          </w:p>
        </w:tc>
        <w:tc>
          <w:tcPr>
            <w:tcW w:w="1350" w:type="dxa"/>
            <w:tcBorders>
              <w:top w:val="single" w:sz="4" w:space="0" w:color="auto"/>
              <w:left w:val="single" w:sz="4" w:space="0" w:color="auto"/>
              <w:bottom w:val="single" w:sz="4" w:space="0" w:color="auto"/>
              <w:right w:val="single" w:sz="4" w:space="0" w:color="auto"/>
            </w:tcBorders>
          </w:tcPr>
          <w:p w14:paraId="2E9C69E8"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42BD1C6D" w14:textId="77777777" w:rsidTr="00202839">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01775C44" w14:textId="135DC085"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r w:rsidRPr="000178AC">
              <w:rPr>
                <w:rFonts w:ascii="Times New Roman" w:eastAsia="Times New Roman" w:hAnsi="Times New Roman" w:cs="Times New Roman"/>
                <w:b/>
                <w:bCs/>
                <w:kern w:val="0"/>
                <w:sz w:val="24"/>
                <w:szCs w:val="24"/>
                <w14:ligatures w14:val="none"/>
              </w:rPr>
              <w:t>Parking Space and Aisle Dimension Standards</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5B1B55F2" w14:textId="77777777"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p>
        </w:tc>
      </w:tr>
      <w:tr w:rsidR="00245A63" w:rsidRPr="000178AC" w14:paraId="4DC695B1" w14:textId="77777777"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1C408B83" w14:textId="66634CBE"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Refer to CZC 12.52.310</w:t>
            </w:r>
          </w:p>
        </w:tc>
        <w:tc>
          <w:tcPr>
            <w:tcW w:w="1350" w:type="dxa"/>
            <w:tcBorders>
              <w:top w:val="single" w:sz="4" w:space="0" w:color="auto"/>
              <w:left w:val="single" w:sz="4" w:space="0" w:color="auto"/>
              <w:bottom w:val="single" w:sz="4" w:space="0" w:color="auto"/>
              <w:right w:val="single" w:sz="4" w:space="0" w:color="auto"/>
            </w:tcBorders>
          </w:tcPr>
          <w:p w14:paraId="7334DB1B"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1343B329" w14:textId="4BECF311" w:rsidTr="00F66582">
        <w:trPr>
          <w:trHeight w:val="450"/>
        </w:trPr>
        <w:tc>
          <w:tcPr>
            <w:tcW w:w="8640" w:type="dxa"/>
            <w:gridSpan w:val="2"/>
            <w:tcBorders>
              <w:top w:val="single" w:sz="4" w:space="0" w:color="auto"/>
              <w:left w:val="single" w:sz="4" w:space="0" w:color="auto"/>
              <w:bottom w:val="single" w:sz="4" w:space="0" w:color="auto"/>
              <w:right w:val="single" w:sz="4" w:space="0" w:color="auto"/>
            </w:tcBorders>
            <w:shd w:val="clear" w:color="auto" w:fill="003A5D"/>
          </w:tcPr>
          <w:p w14:paraId="030C8B2B" w14:textId="567A50FA" w:rsidR="00245A63" w:rsidRPr="000178AC" w:rsidRDefault="00245A63" w:rsidP="00245A63">
            <w:pPr>
              <w:spacing w:after="0" w:line="240" w:lineRule="auto"/>
              <w:rPr>
                <w:rFonts w:ascii="Times New Roman" w:eastAsia="Times New Roman" w:hAnsi="Times New Roman" w:cs="Times New Roman"/>
                <w:b/>
                <w:bCs/>
                <w:kern w:val="0"/>
                <w:sz w:val="24"/>
                <w:szCs w:val="24"/>
                <w14:ligatures w14:val="none"/>
              </w:rPr>
            </w:pPr>
            <w:r w:rsidRPr="000178AC">
              <w:rPr>
                <w:rFonts w:ascii="Times New Roman" w:eastAsia="Times New Roman" w:hAnsi="Times New Roman" w:cs="Times New Roman"/>
                <w:b/>
                <w:bCs/>
                <w:kern w:val="0"/>
                <w:sz w:val="24"/>
                <w:szCs w:val="24"/>
                <w14:ligatures w14:val="none"/>
              </w:rPr>
              <w:t>Parking Locations</w:t>
            </w:r>
          </w:p>
        </w:tc>
        <w:tc>
          <w:tcPr>
            <w:tcW w:w="1350" w:type="dxa"/>
            <w:tcBorders>
              <w:top w:val="single" w:sz="4" w:space="0" w:color="auto"/>
              <w:left w:val="single" w:sz="4" w:space="0" w:color="auto"/>
              <w:bottom w:val="single" w:sz="4" w:space="0" w:color="auto"/>
              <w:right w:val="single" w:sz="4" w:space="0" w:color="auto"/>
            </w:tcBorders>
            <w:shd w:val="clear" w:color="auto" w:fill="003A5D"/>
          </w:tcPr>
          <w:p w14:paraId="5C35B900"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r w:rsidR="00245A63" w:rsidRPr="000178AC" w14:paraId="67071487" w14:textId="14072F70" w:rsidTr="00A558B5">
        <w:trPr>
          <w:trHeight w:val="450"/>
        </w:trPr>
        <w:tc>
          <w:tcPr>
            <w:tcW w:w="8640" w:type="dxa"/>
            <w:gridSpan w:val="2"/>
            <w:tcBorders>
              <w:top w:val="single" w:sz="4" w:space="0" w:color="auto"/>
              <w:left w:val="single" w:sz="4" w:space="0" w:color="auto"/>
              <w:bottom w:val="single" w:sz="4" w:space="0" w:color="auto"/>
              <w:right w:val="single" w:sz="4" w:space="0" w:color="auto"/>
            </w:tcBorders>
          </w:tcPr>
          <w:p w14:paraId="273CEAC3" w14:textId="7FCBC534" w:rsidR="00245A63" w:rsidRPr="000178AC" w:rsidRDefault="00245A63" w:rsidP="00245A63">
            <w:pPr>
              <w:spacing w:after="0" w:line="240" w:lineRule="auto"/>
              <w:rPr>
                <w:rFonts w:ascii="Times New Roman" w:eastAsia="Times New Roman" w:hAnsi="Times New Roman" w:cs="Times New Roman"/>
                <w:kern w:val="0"/>
                <w14:ligatures w14:val="none"/>
              </w:rPr>
            </w:pPr>
            <w:r w:rsidRPr="000178AC">
              <w:rPr>
                <w:rFonts w:ascii="Times New Roman" w:eastAsia="Times New Roman" w:hAnsi="Times New Roman" w:cs="Times New Roman"/>
                <w:kern w:val="0"/>
                <w14:ligatures w14:val="none"/>
              </w:rPr>
              <w:t xml:space="preserve">Off-Street Parking Per CZC 12. </w:t>
            </w:r>
          </w:p>
        </w:tc>
        <w:tc>
          <w:tcPr>
            <w:tcW w:w="1350" w:type="dxa"/>
            <w:tcBorders>
              <w:top w:val="single" w:sz="4" w:space="0" w:color="auto"/>
              <w:left w:val="single" w:sz="4" w:space="0" w:color="auto"/>
              <w:bottom w:val="single" w:sz="4" w:space="0" w:color="auto"/>
              <w:right w:val="single" w:sz="4" w:space="0" w:color="auto"/>
            </w:tcBorders>
          </w:tcPr>
          <w:p w14:paraId="72B38785" w14:textId="77777777" w:rsidR="00245A63" w:rsidRPr="000178AC" w:rsidRDefault="00245A63" w:rsidP="00245A63">
            <w:pPr>
              <w:spacing w:after="0" w:line="240" w:lineRule="auto"/>
              <w:rPr>
                <w:rFonts w:ascii="Times New Roman" w:eastAsia="Times New Roman" w:hAnsi="Times New Roman" w:cs="Times New Roman"/>
                <w:kern w:val="0"/>
                <w14:ligatures w14:val="none"/>
              </w:rPr>
            </w:pPr>
          </w:p>
        </w:tc>
      </w:tr>
    </w:tbl>
    <w:p w14:paraId="14BCDC8B" w14:textId="77777777" w:rsidR="00F66582" w:rsidRDefault="00F66582" w:rsidP="00663D15"/>
    <w:p w14:paraId="03C63FB8" w14:textId="66FCB52D" w:rsidR="00663D15" w:rsidRPr="00F66582" w:rsidRDefault="00F66582" w:rsidP="00663D15">
      <w:pPr>
        <w:rPr>
          <w:rFonts w:ascii="Times New Roman" w:hAnsi="Times New Roman" w:cs="Times New Roman"/>
        </w:rPr>
      </w:pPr>
      <w:r w:rsidRPr="00F66582">
        <w:rPr>
          <w:rFonts w:ascii="Times New Roman" w:hAnsi="Times New Roman" w:cs="Times New Roman"/>
        </w:rPr>
        <w:t>Not every item listed in this parking plan checklist will apply to every development. Some of the data or exhibits may not be required in every case, but certain projects</w:t>
      </w:r>
      <w:r>
        <w:rPr>
          <w:rFonts w:ascii="Times New Roman" w:hAnsi="Times New Roman" w:cs="Times New Roman"/>
        </w:rPr>
        <w:t xml:space="preserve">, </w:t>
      </w:r>
      <w:r w:rsidRPr="00F66582">
        <w:rPr>
          <w:rFonts w:ascii="Times New Roman" w:hAnsi="Times New Roman" w:cs="Times New Roman"/>
        </w:rPr>
        <w:t>due to size, use, location, or complexity</w:t>
      </w:r>
      <w:r>
        <w:rPr>
          <w:rFonts w:ascii="Times New Roman" w:hAnsi="Times New Roman" w:cs="Times New Roman"/>
        </w:rPr>
        <w:t xml:space="preserve">, </w:t>
      </w:r>
      <w:r w:rsidRPr="00F66582">
        <w:rPr>
          <w:rFonts w:ascii="Times New Roman" w:hAnsi="Times New Roman" w:cs="Times New Roman"/>
        </w:rPr>
        <w:t xml:space="preserve">will need to provide additional </w:t>
      </w:r>
      <w:proofErr w:type="gramStart"/>
      <w:r w:rsidRPr="00F66582">
        <w:rPr>
          <w:rFonts w:ascii="Times New Roman" w:hAnsi="Times New Roman" w:cs="Times New Roman"/>
        </w:rPr>
        <w:t>detail</w:t>
      </w:r>
      <w:proofErr w:type="gramEnd"/>
      <w:r w:rsidRPr="00F66582">
        <w:rPr>
          <w:rFonts w:ascii="Times New Roman" w:hAnsi="Times New Roman" w:cs="Times New Roman"/>
        </w:rPr>
        <w:t xml:space="preserve"> as prescribed by the </w:t>
      </w:r>
      <w:proofErr w:type="gramStart"/>
      <w:r w:rsidRPr="00F66582">
        <w:rPr>
          <w:rFonts w:ascii="Times New Roman" w:hAnsi="Times New Roman" w:cs="Times New Roman"/>
        </w:rPr>
        <w:t>City</w:t>
      </w:r>
      <w:proofErr w:type="gramEnd"/>
      <w:r w:rsidRPr="00F66582">
        <w:rPr>
          <w:rFonts w:ascii="Times New Roman" w:hAnsi="Times New Roman" w:cs="Times New Roman"/>
        </w:rPr>
        <w:t xml:space="preserve"> or by applicable sections of the City Code. It is the applicant’s responsibility to supply all information requested by the City and to satisfy the relevant code provisions. If an applicant believes a particular checklist item is not applicable, the submittal may note that it is omitted; however, the City reserves the right to require items not originally submitted, and in such a case will provide a rationale for their inclusion. The City’s Zoning Administrator (or other designated reviewing official) retains discretion to interpret the Code and determine which elements are required for a particular application, and that decision shall be final for that submittal</w:t>
      </w:r>
    </w:p>
    <w:sectPr w:rsidR="00663D15" w:rsidRPr="00F66582" w:rsidSect="00F52F14">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41D2" w14:textId="77777777" w:rsidR="00A470A9" w:rsidRDefault="00A470A9" w:rsidP="00A470A9">
      <w:pPr>
        <w:spacing w:after="0" w:line="240" w:lineRule="auto"/>
      </w:pPr>
      <w:r>
        <w:separator/>
      </w:r>
    </w:p>
  </w:endnote>
  <w:endnote w:type="continuationSeparator" w:id="0">
    <w:p w14:paraId="19019601" w14:textId="77777777" w:rsidR="00A470A9" w:rsidRDefault="00A470A9" w:rsidP="00A4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690230"/>
      <w:docPartObj>
        <w:docPartGallery w:val="Page Numbers (Bottom of Page)"/>
        <w:docPartUnique/>
      </w:docPartObj>
    </w:sdtPr>
    <w:sdtEndPr>
      <w:rPr>
        <w:color w:val="7F7F7F" w:themeColor="background1" w:themeShade="7F"/>
        <w:spacing w:val="60"/>
      </w:rPr>
    </w:sdtEndPr>
    <w:sdtContent>
      <w:p w14:paraId="58ABA638" w14:textId="418B8EEF" w:rsidR="00BC6F3A" w:rsidRDefault="00BC6F3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7978516" w14:textId="77777777" w:rsidR="008B3C53" w:rsidRDefault="008B3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108498"/>
      <w:docPartObj>
        <w:docPartGallery w:val="Page Numbers (Bottom of Page)"/>
        <w:docPartUnique/>
      </w:docPartObj>
    </w:sdtPr>
    <w:sdtEndPr>
      <w:rPr>
        <w:color w:val="7F7F7F" w:themeColor="background1" w:themeShade="7F"/>
        <w:spacing w:val="60"/>
      </w:rPr>
    </w:sdtEndPr>
    <w:sdtContent>
      <w:p w14:paraId="7969830D" w14:textId="1E372007" w:rsidR="008B3C53" w:rsidRDefault="008B3C5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1FE8E94" w14:textId="77777777" w:rsidR="008B3C53" w:rsidRDefault="008B3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0FED" w14:textId="77777777" w:rsidR="00A470A9" w:rsidRDefault="00A470A9" w:rsidP="00A470A9">
      <w:pPr>
        <w:spacing w:after="0" w:line="240" w:lineRule="auto"/>
      </w:pPr>
      <w:r>
        <w:separator/>
      </w:r>
    </w:p>
  </w:footnote>
  <w:footnote w:type="continuationSeparator" w:id="0">
    <w:p w14:paraId="0974502E" w14:textId="77777777" w:rsidR="00A470A9" w:rsidRDefault="00A470A9" w:rsidP="00A4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4080" w14:textId="06D559F9" w:rsidR="009553C0" w:rsidRDefault="009553C0" w:rsidP="009553C0">
    <w:pPr>
      <w:pStyle w:val="Header"/>
      <w:jc w:val="center"/>
    </w:pPr>
    <w:r>
      <w:rPr>
        <w:noProof/>
      </w:rPr>
      <w:drawing>
        <wp:inline distT="0" distB="0" distL="0" distR="0" wp14:anchorId="41E957A9" wp14:editId="2FD4BCB2">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2348"/>
    <w:multiLevelType w:val="hybridMultilevel"/>
    <w:tmpl w:val="553649D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E65DC"/>
    <w:multiLevelType w:val="hybridMultilevel"/>
    <w:tmpl w:val="E38854B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C0FD7"/>
    <w:multiLevelType w:val="multilevel"/>
    <w:tmpl w:val="BA221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22248"/>
    <w:multiLevelType w:val="hybridMultilevel"/>
    <w:tmpl w:val="BCEEA2F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641ED"/>
    <w:multiLevelType w:val="multilevel"/>
    <w:tmpl w:val="D2B0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793ECB"/>
    <w:multiLevelType w:val="multilevel"/>
    <w:tmpl w:val="505A0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0A6015"/>
    <w:multiLevelType w:val="hybridMultilevel"/>
    <w:tmpl w:val="BA781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D201C"/>
    <w:multiLevelType w:val="multilevel"/>
    <w:tmpl w:val="36000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5E83"/>
    <w:multiLevelType w:val="multilevel"/>
    <w:tmpl w:val="351C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A725C4"/>
    <w:multiLevelType w:val="multilevel"/>
    <w:tmpl w:val="BEAC4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616E4A"/>
    <w:multiLevelType w:val="hybridMultilevel"/>
    <w:tmpl w:val="AFB40E2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83F85"/>
    <w:multiLevelType w:val="multilevel"/>
    <w:tmpl w:val="1C6814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D956FA"/>
    <w:multiLevelType w:val="multilevel"/>
    <w:tmpl w:val="15862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C11FFF"/>
    <w:multiLevelType w:val="hybridMultilevel"/>
    <w:tmpl w:val="35C0541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7C7F2E"/>
    <w:multiLevelType w:val="hybridMultilevel"/>
    <w:tmpl w:val="A784F066"/>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A35561"/>
    <w:multiLevelType w:val="hybridMultilevel"/>
    <w:tmpl w:val="484CE03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D4411C"/>
    <w:multiLevelType w:val="multilevel"/>
    <w:tmpl w:val="01462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D013EE"/>
    <w:multiLevelType w:val="multilevel"/>
    <w:tmpl w:val="A676A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A248A1"/>
    <w:multiLevelType w:val="multilevel"/>
    <w:tmpl w:val="F4CCE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8D48B4"/>
    <w:multiLevelType w:val="multilevel"/>
    <w:tmpl w:val="C674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A43902"/>
    <w:multiLevelType w:val="hybridMultilevel"/>
    <w:tmpl w:val="89282FF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6B7E1E"/>
    <w:multiLevelType w:val="multilevel"/>
    <w:tmpl w:val="4D621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B4380E"/>
    <w:multiLevelType w:val="hybridMultilevel"/>
    <w:tmpl w:val="85DA6D1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3E3078"/>
    <w:multiLevelType w:val="hybridMultilevel"/>
    <w:tmpl w:val="6BBC6C5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746E19"/>
    <w:multiLevelType w:val="hybridMultilevel"/>
    <w:tmpl w:val="1C16C666"/>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A4BB7"/>
    <w:multiLevelType w:val="multilevel"/>
    <w:tmpl w:val="F254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C262B9"/>
    <w:multiLevelType w:val="hybridMultilevel"/>
    <w:tmpl w:val="1B526A56"/>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6E5C07C8"/>
    <w:multiLevelType w:val="hybridMultilevel"/>
    <w:tmpl w:val="444EF1C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3F1AE0"/>
    <w:multiLevelType w:val="multilevel"/>
    <w:tmpl w:val="4E50B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76126D"/>
    <w:multiLevelType w:val="multilevel"/>
    <w:tmpl w:val="D39E0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BA3511"/>
    <w:multiLevelType w:val="hybridMultilevel"/>
    <w:tmpl w:val="0AF8063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CB30A9"/>
    <w:multiLevelType w:val="multilevel"/>
    <w:tmpl w:val="E8EC4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895824">
    <w:abstractNumId w:val="9"/>
  </w:num>
  <w:num w:numId="2" w16cid:durableId="1918248470">
    <w:abstractNumId w:val="6"/>
  </w:num>
  <w:num w:numId="3" w16cid:durableId="1516723242">
    <w:abstractNumId w:val="29"/>
  </w:num>
  <w:num w:numId="4" w16cid:durableId="806507528">
    <w:abstractNumId w:val="0"/>
  </w:num>
  <w:num w:numId="5" w16cid:durableId="1604991275">
    <w:abstractNumId w:val="31"/>
  </w:num>
  <w:num w:numId="6" w16cid:durableId="601038312">
    <w:abstractNumId w:val="16"/>
  </w:num>
  <w:num w:numId="7" w16cid:durableId="1249576542">
    <w:abstractNumId w:val="12"/>
  </w:num>
  <w:num w:numId="8" w16cid:durableId="1856843410">
    <w:abstractNumId w:val="4"/>
  </w:num>
  <w:num w:numId="9" w16cid:durableId="1947419936">
    <w:abstractNumId w:val="5"/>
  </w:num>
  <w:num w:numId="10" w16cid:durableId="136269550">
    <w:abstractNumId w:val="20"/>
  </w:num>
  <w:num w:numId="11" w16cid:durableId="43407698">
    <w:abstractNumId w:val="23"/>
  </w:num>
  <w:num w:numId="12" w16cid:durableId="2120711392">
    <w:abstractNumId w:val="1"/>
  </w:num>
  <w:num w:numId="13" w16cid:durableId="1901742105">
    <w:abstractNumId w:val="11"/>
  </w:num>
  <w:num w:numId="14" w16cid:durableId="1966424817">
    <w:abstractNumId w:val="28"/>
  </w:num>
  <w:num w:numId="15" w16cid:durableId="363022780">
    <w:abstractNumId w:val="2"/>
  </w:num>
  <w:num w:numId="16" w16cid:durableId="666135541">
    <w:abstractNumId w:val="24"/>
  </w:num>
  <w:num w:numId="17" w16cid:durableId="1653291240">
    <w:abstractNumId w:val="22"/>
  </w:num>
  <w:num w:numId="18" w16cid:durableId="1714229020">
    <w:abstractNumId w:val="8"/>
  </w:num>
  <w:num w:numId="19" w16cid:durableId="1649092575">
    <w:abstractNumId w:val="17"/>
  </w:num>
  <w:num w:numId="20" w16cid:durableId="113134506">
    <w:abstractNumId w:val="19"/>
  </w:num>
  <w:num w:numId="21" w16cid:durableId="1349409922">
    <w:abstractNumId w:val="21"/>
  </w:num>
  <w:num w:numId="22" w16cid:durableId="1335643901">
    <w:abstractNumId w:val="18"/>
  </w:num>
  <w:num w:numId="23" w16cid:durableId="1902863551">
    <w:abstractNumId w:val="10"/>
  </w:num>
  <w:num w:numId="24" w16cid:durableId="1314946683">
    <w:abstractNumId w:val="7"/>
  </w:num>
  <w:num w:numId="25" w16cid:durableId="670181866">
    <w:abstractNumId w:val="15"/>
  </w:num>
  <w:num w:numId="26" w16cid:durableId="1246109288">
    <w:abstractNumId w:val="13"/>
  </w:num>
  <w:num w:numId="27" w16cid:durableId="752748403">
    <w:abstractNumId w:val="25"/>
  </w:num>
  <w:num w:numId="28" w16cid:durableId="661085828">
    <w:abstractNumId w:val="14"/>
  </w:num>
  <w:num w:numId="29" w16cid:durableId="1638798032">
    <w:abstractNumId w:val="30"/>
  </w:num>
  <w:num w:numId="30" w16cid:durableId="1442644140">
    <w:abstractNumId w:val="26"/>
  </w:num>
  <w:num w:numId="31" w16cid:durableId="1686898884">
    <w:abstractNumId w:val="27"/>
  </w:num>
  <w:num w:numId="32" w16cid:durableId="1326516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A9"/>
    <w:rsid w:val="000178AC"/>
    <w:rsid w:val="000E6A58"/>
    <w:rsid w:val="001C2EFE"/>
    <w:rsid w:val="00202839"/>
    <w:rsid w:val="00245A63"/>
    <w:rsid w:val="002528B0"/>
    <w:rsid w:val="00321540"/>
    <w:rsid w:val="00360167"/>
    <w:rsid w:val="004116D1"/>
    <w:rsid w:val="004119F4"/>
    <w:rsid w:val="004D43F7"/>
    <w:rsid w:val="005102FC"/>
    <w:rsid w:val="00512742"/>
    <w:rsid w:val="005B6A19"/>
    <w:rsid w:val="005C3F33"/>
    <w:rsid w:val="006271FA"/>
    <w:rsid w:val="00644F5B"/>
    <w:rsid w:val="00663D15"/>
    <w:rsid w:val="00666742"/>
    <w:rsid w:val="00725DD6"/>
    <w:rsid w:val="007541BB"/>
    <w:rsid w:val="00835A1C"/>
    <w:rsid w:val="008B3C53"/>
    <w:rsid w:val="008C59E6"/>
    <w:rsid w:val="008D7E87"/>
    <w:rsid w:val="009320D4"/>
    <w:rsid w:val="00940520"/>
    <w:rsid w:val="009553C0"/>
    <w:rsid w:val="00A16A59"/>
    <w:rsid w:val="00A37937"/>
    <w:rsid w:val="00A470A9"/>
    <w:rsid w:val="00A558B5"/>
    <w:rsid w:val="00AC30E3"/>
    <w:rsid w:val="00B779F5"/>
    <w:rsid w:val="00B84FE2"/>
    <w:rsid w:val="00BC6112"/>
    <w:rsid w:val="00BC6F3A"/>
    <w:rsid w:val="00BF6E58"/>
    <w:rsid w:val="00D02B74"/>
    <w:rsid w:val="00D54F1C"/>
    <w:rsid w:val="00DC748D"/>
    <w:rsid w:val="00E136CA"/>
    <w:rsid w:val="00EB4FF4"/>
    <w:rsid w:val="00F52F14"/>
    <w:rsid w:val="00F66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4EC25C"/>
  <w15:chartTrackingRefBased/>
  <w15:docId w15:val="{5135C154-A6D2-44ED-B193-DBE7BAC1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A9"/>
    <w:pPr>
      <w:spacing w:line="259" w:lineRule="auto"/>
    </w:pPr>
    <w:rPr>
      <w:sz w:val="22"/>
      <w:szCs w:val="22"/>
    </w:rPr>
  </w:style>
  <w:style w:type="paragraph" w:styleId="Heading1">
    <w:name w:val="heading 1"/>
    <w:basedOn w:val="Normal"/>
    <w:next w:val="Normal"/>
    <w:link w:val="Heading1Char"/>
    <w:uiPriority w:val="9"/>
    <w:qFormat/>
    <w:rsid w:val="00A47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7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7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7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7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7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7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7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7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0A9"/>
    <w:rPr>
      <w:rFonts w:eastAsiaTheme="majorEastAsia" w:cstheme="majorBidi"/>
      <w:color w:val="272727" w:themeColor="text1" w:themeTint="D8"/>
    </w:rPr>
  </w:style>
  <w:style w:type="paragraph" w:styleId="Title">
    <w:name w:val="Title"/>
    <w:basedOn w:val="Normal"/>
    <w:next w:val="Normal"/>
    <w:link w:val="TitleChar"/>
    <w:uiPriority w:val="10"/>
    <w:qFormat/>
    <w:rsid w:val="00A47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0A9"/>
    <w:pPr>
      <w:spacing w:before="160"/>
      <w:jc w:val="center"/>
    </w:pPr>
    <w:rPr>
      <w:i/>
      <w:iCs/>
      <w:color w:val="404040" w:themeColor="text1" w:themeTint="BF"/>
    </w:rPr>
  </w:style>
  <w:style w:type="character" w:customStyle="1" w:styleId="QuoteChar">
    <w:name w:val="Quote Char"/>
    <w:basedOn w:val="DefaultParagraphFont"/>
    <w:link w:val="Quote"/>
    <w:uiPriority w:val="29"/>
    <w:rsid w:val="00A470A9"/>
    <w:rPr>
      <w:i/>
      <w:iCs/>
      <w:color w:val="404040" w:themeColor="text1" w:themeTint="BF"/>
    </w:rPr>
  </w:style>
  <w:style w:type="paragraph" w:styleId="ListParagraph">
    <w:name w:val="List Paragraph"/>
    <w:basedOn w:val="Normal"/>
    <w:uiPriority w:val="34"/>
    <w:qFormat/>
    <w:rsid w:val="00A470A9"/>
    <w:pPr>
      <w:ind w:left="720"/>
      <w:contextualSpacing/>
    </w:pPr>
  </w:style>
  <w:style w:type="character" w:styleId="IntenseEmphasis">
    <w:name w:val="Intense Emphasis"/>
    <w:basedOn w:val="DefaultParagraphFont"/>
    <w:uiPriority w:val="21"/>
    <w:qFormat/>
    <w:rsid w:val="00A470A9"/>
    <w:rPr>
      <w:i/>
      <w:iCs/>
      <w:color w:val="0F4761" w:themeColor="accent1" w:themeShade="BF"/>
    </w:rPr>
  </w:style>
  <w:style w:type="paragraph" w:styleId="IntenseQuote">
    <w:name w:val="Intense Quote"/>
    <w:basedOn w:val="Normal"/>
    <w:next w:val="Normal"/>
    <w:link w:val="IntenseQuoteChar"/>
    <w:uiPriority w:val="30"/>
    <w:qFormat/>
    <w:rsid w:val="00A47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70A9"/>
    <w:rPr>
      <w:i/>
      <w:iCs/>
      <w:color w:val="0F4761" w:themeColor="accent1" w:themeShade="BF"/>
    </w:rPr>
  </w:style>
  <w:style w:type="character" w:styleId="IntenseReference">
    <w:name w:val="Intense Reference"/>
    <w:basedOn w:val="DefaultParagraphFont"/>
    <w:uiPriority w:val="32"/>
    <w:qFormat/>
    <w:rsid w:val="00A470A9"/>
    <w:rPr>
      <w:b/>
      <w:bCs/>
      <w:smallCaps/>
      <w:color w:val="0F4761" w:themeColor="accent1" w:themeShade="BF"/>
      <w:spacing w:val="5"/>
    </w:rPr>
  </w:style>
  <w:style w:type="paragraph" w:styleId="Header">
    <w:name w:val="header"/>
    <w:basedOn w:val="Normal"/>
    <w:link w:val="HeaderChar"/>
    <w:uiPriority w:val="99"/>
    <w:unhideWhenUsed/>
    <w:rsid w:val="00A4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0A9"/>
    <w:rPr>
      <w:sz w:val="22"/>
      <w:szCs w:val="22"/>
    </w:rPr>
  </w:style>
  <w:style w:type="paragraph" w:styleId="Footer">
    <w:name w:val="footer"/>
    <w:basedOn w:val="Normal"/>
    <w:link w:val="FooterChar"/>
    <w:uiPriority w:val="99"/>
    <w:unhideWhenUsed/>
    <w:rsid w:val="00A4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0A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1028</TotalTime>
  <Pages>6</Pages>
  <Words>1908</Words>
  <Characters>10452</Characters>
  <Application>Microsoft Office Word</Application>
  <DocSecurity>0</DocSecurity>
  <Lines>325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7</cp:revision>
  <cp:lastPrinted>2025-10-01T23:11:00Z</cp:lastPrinted>
  <dcterms:created xsi:type="dcterms:W3CDTF">2025-10-01T22:33:00Z</dcterms:created>
  <dcterms:modified xsi:type="dcterms:W3CDTF">2025-10-07T17:32:00Z</dcterms:modified>
</cp:coreProperties>
</file>