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388045D6"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7D5326">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57540C64" w:rsidR="00BC1906" w:rsidRDefault="00DD76C8" w:rsidP="00A332FB">
      <w:pPr>
        <w:ind w:left="2340" w:right="1770"/>
        <w:jc w:val="center"/>
        <w:rPr>
          <w:b/>
          <w:sz w:val="24"/>
        </w:rPr>
      </w:pPr>
      <w:r>
        <w:rPr>
          <w:b/>
          <w:sz w:val="24"/>
        </w:rPr>
        <w:t xml:space="preserve">December 2, </w:t>
      </w:r>
      <w:r w:rsidR="00CE7BB3">
        <w:rPr>
          <w:b/>
          <w:sz w:val="24"/>
        </w:rPr>
        <w:t>202</w:t>
      </w:r>
      <w:r w:rsidR="00B0496A">
        <w:rPr>
          <w:b/>
          <w:sz w:val="24"/>
        </w:rPr>
        <w:t>5</w:t>
      </w:r>
    </w:p>
    <w:p w14:paraId="4F2E1BB5" w14:textId="6655D65A"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65EE9CC0"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422849">
        <w:rPr>
          <w:b/>
          <w:spacing w:val="-4"/>
          <w:sz w:val="24"/>
        </w:rPr>
        <w:t>10:09 AM</w:t>
      </w:r>
    </w:p>
    <w:p w14:paraId="262B5FC0" w14:textId="77777777" w:rsidR="00BC1906" w:rsidRDefault="00BC1906">
      <w:pPr>
        <w:pStyle w:val="BodyText"/>
        <w:spacing w:before="11"/>
        <w:rPr>
          <w:b/>
          <w:sz w:val="23"/>
        </w:rPr>
      </w:pPr>
    </w:p>
    <w:p w14:paraId="008F0043" w14:textId="3B4FB8A1"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9533C8" w:rsidRPr="0018666A">
        <w:rPr>
          <w:bCs/>
          <w:spacing w:val="-2"/>
          <w:sz w:val="24"/>
        </w:rPr>
        <w:t>Michael Rankin (LPG</w:t>
      </w:r>
      <w:r w:rsidR="009533C8">
        <w:rPr>
          <w:bCs/>
          <w:spacing w:val="-2"/>
          <w:sz w:val="24"/>
        </w:rPr>
        <w:t xml:space="preserve"> attending virtually</w:t>
      </w:r>
      <w:r w:rsidR="009533C8" w:rsidRPr="0018666A">
        <w:rPr>
          <w:bCs/>
          <w:spacing w:val="-2"/>
          <w:sz w:val="24"/>
        </w:rPr>
        <w:t xml:space="preserve">), Brett Tobias (Halff), Anita Geraci-Carver (Attorney), Robb Dicus (Public Works Director), </w:t>
      </w:r>
      <w:r w:rsidR="00422849" w:rsidRPr="00422849">
        <w:rPr>
          <w:bCs/>
          <w:spacing w:val="-2"/>
          <w:sz w:val="24"/>
        </w:rPr>
        <w:t>John Klein (HR Director as Acting City Manager), Sharon Williams (Administrative Manager), &amp; Emily Church (Administrative Assistant)</w:t>
      </w:r>
    </w:p>
    <w:p w14:paraId="4213E637" w14:textId="77777777" w:rsidR="00E5167B" w:rsidRPr="00E5167B" w:rsidRDefault="00E5167B" w:rsidP="00E5167B">
      <w:pPr>
        <w:pStyle w:val="ListParagraph"/>
        <w:rPr>
          <w:b/>
        </w:rPr>
      </w:pPr>
    </w:p>
    <w:p w14:paraId="55848F71" w14:textId="6EBDCF6C" w:rsidR="00BC1906" w:rsidRPr="002725A9" w:rsidRDefault="00657AD3" w:rsidP="002F1C3A">
      <w:pPr>
        <w:pStyle w:val="ListParagraph"/>
        <w:numPr>
          <w:ilvl w:val="0"/>
          <w:numId w:val="1"/>
        </w:numPr>
        <w:tabs>
          <w:tab w:val="left" w:pos="779"/>
          <w:tab w:val="left" w:pos="780"/>
        </w:tabs>
        <w:ind w:left="779" w:right="99" w:hanging="672"/>
        <w:jc w:val="left"/>
      </w:pPr>
      <w:r w:rsidRPr="002725A9">
        <w:rPr>
          <w:b/>
          <w:sz w:val="24"/>
        </w:rPr>
        <w:t>MEETING</w:t>
      </w:r>
      <w:r w:rsidRPr="002725A9">
        <w:rPr>
          <w:b/>
          <w:spacing w:val="-3"/>
          <w:sz w:val="24"/>
        </w:rPr>
        <w:t xml:space="preserve"> </w:t>
      </w:r>
      <w:r w:rsidRPr="002725A9">
        <w:rPr>
          <w:b/>
          <w:sz w:val="24"/>
        </w:rPr>
        <w:t>NOTES</w:t>
      </w:r>
      <w:r w:rsidRPr="002725A9">
        <w:rPr>
          <w:b/>
          <w:spacing w:val="-5"/>
          <w:sz w:val="24"/>
        </w:rPr>
        <w:t xml:space="preserve"> </w:t>
      </w:r>
      <w:r w:rsidRPr="002725A9">
        <w:rPr>
          <w:b/>
          <w:sz w:val="24"/>
        </w:rPr>
        <w:t>FROM</w:t>
      </w:r>
      <w:r w:rsidRPr="002725A9">
        <w:rPr>
          <w:b/>
          <w:spacing w:val="-4"/>
          <w:sz w:val="24"/>
        </w:rPr>
        <w:t xml:space="preserve"> </w:t>
      </w:r>
      <w:r w:rsidRPr="002725A9">
        <w:rPr>
          <w:b/>
          <w:sz w:val="24"/>
        </w:rPr>
        <w:t>PREVIOUS</w:t>
      </w:r>
      <w:r w:rsidRPr="002725A9">
        <w:rPr>
          <w:b/>
          <w:spacing w:val="-3"/>
          <w:sz w:val="24"/>
        </w:rPr>
        <w:t xml:space="preserve"> </w:t>
      </w:r>
      <w:r w:rsidRPr="002725A9">
        <w:rPr>
          <w:b/>
          <w:sz w:val="24"/>
        </w:rPr>
        <w:t>MEETING:</w:t>
      </w:r>
      <w:r w:rsidRPr="002725A9">
        <w:rPr>
          <w:b/>
          <w:spacing w:val="-4"/>
          <w:sz w:val="24"/>
        </w:rPr>
        <w:t xml:space="preserve"> </w:t>
      </w:r>
      <w:r w:rsidR="00457D79" w:rsidRPr="00457D79">
        <w:rPr>
          <w:bCs/>
          <w:spacing w:val="-4"/>
          <w:sz w:val="24"/>
        </w:rPr>
        <w:t xml:space="preserve">Meeting Minutes from </w:t>
      </w:r>
      <w:r w:rsidR="00457D79">
        <w:rPr>
          <w:bCs/>
          <w:spacing w:val="-4"/>
          <w:sz w:val="24"/>
        </w:rPr>
        <w:t>November</w:t>
      </w:r>
      <w:r w:rsidR="00457D79" w:rsidRPr="00457D79">
        <w:rPr>
          <w:bCs/>
          <w:spacing w:val="-4"/>
          <w:sz w:val="24"/>
        </w:rPr>
        <w:t xml:space="preserve"> </w:t>
      </w:r>
      <w:r w:rsidR="00457D79">
        <w:rPr>
          <w:bCs/>
          <w:spacing w:val="-4"/>
          <w:sz w:val="24"/>
        </w:rPr>
        <w:t>4</w:t>
      </w:r>
      <w:r w:rsidR="00457D79" w:rsidRPr="00457D79">
        <w:rPr>
          <w:bCs/>
          <w:spacing w:val="-4"/>
          <w:sz w:val="24"/>
        </w:rPr>
        <w:t>, 2025 included for review/comment. No corrections or deletions.</w:t>
      </w:r>
    </w:p>
    <w:p w14:paraId="175DBE57" w14:textId="77777777" w:rsidR="002725A9" w:rsidRDefault="002725A9" w:rsidP="002725A9">
      <w:pPr>
        <w:pStyle w:val="ListParagraph"/>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555C5AD4" w14:textId="55AF381D" w:rsidR="0034108D" w:rsidRPr="00DD76C8" w:rsidRDefault="00DD76C8" w:rsidP="0034108D">
      <w:pPr>
        <w:pStyle w:val="BodyText"/>
        <w:numPr>
          <w:ilvl w:val="0"/>
          <w:numId w:val="4"/>
        </w:numPr>
        <w:tabs>
          <w:tab w:val="center" w:pos="5640"/>
        </w:tabs>
      </w:pPr>
      <w:r>
        <w:rPr>
          <w:b/>
          <w:bCs/>
          <w:u w:val="single"/>
        </w:rPr>
        <w:t>1550 Miller</w:t>
      </w:r>
      <w:r w:rsidR="00AE7764">
        <w:rPr>
          <w:b/>
          <w:bCs/>
          <w:u w:val="single"/>
        </w:rPr>
        <w:t>-Annexation</w:t>
      </w:r>
      <w:r w:rsidR="00712764">
        <w:rPr>
          <w:b/>
          <w:bCs/>
          <w:u w:val="single"/>
        </w:rPr>
        <w:t xml:space="preserve">, </w:t>
      </w:r>
      <w:r w:rsidR="00AE7764">
        <w:rPr>
          <w:b/>
          <w:bCs/>
          <w:u w:val="single"/>
        </w:rPr>
        <w:t>Small Scale Comp Plan Amendment &amp; Rezone</w:t>
      </w:r>
      <w:r w:rsidR="00712764">
        <w:rPr>
          <w:b/>
          <w:bCs/>
          <w:u w:val="single"/>
        </w:rPr>
        <w:t xml:space="preserve">; </w:t>
      </w:r>
      <w:r w:rsidR="0034108D" w:rsidRPr="009F757A">
        <w:rPr>
          <w:b/>
          <w:bCs/>
          <w:u w:val="single"/>
        </w:rPr>
        <w:t xml:space="preserve"> Alt Key</w:t>
      </w:r>
      <w:r w:rsidR="00D96B15">
        <w:rPr>
          <w:b/>
          <w:bCs/>
          <w:u w:val="single"/>
        </w:rPr>
        <w:t>s</w:t>
      </w:r>
      <w:r w:rsidR="0034108D">
        <w:rPr>
          <w:b/>
          <w:bCs/>
          <w:u w:val="single"/>
        </w:rPr>
        <w:t xml:space="preserve"> </w:t>
      </w:r>
      <w:r w:rsidR="0034108D" w:rsidRPr="00625A66">
        <w:rPr>
          <w:b/>
          <w:bCs/>
          <w:u w:val="single"/>
        </w:rPr>
        <w:t>1</w:t>
      </w:r>
      <w:r w:rsidR="00AE7764">
        <w:rPr>
          <w:b/>
          <w:bCs/>
          <w:u w:val="single"/>
        </w:rPr>
        <w:t>740509 and 2933232</w:t>
      </w:r>
    </w:p>
    <w:p w14:paraId="7A9F9183" w14:textId="569E5370" w:rsidR="006E224A" w:rsidRPr="006E224A" w:rsidRDefault="00712764" w:rsidP="00712764">
      <w:pPr>
        <w:pStyle w:val="BodyText"/>
        <w:tabs>
          <w:tab w:val="center" w:pos="5640"/>
        </w:tabs>
        <w:ind w:left="1080"/>
        <w:rPr>
          <w:b/>
          <w:bCs/>
        </w:rPr>
      </w:pPr>
      <w:r w:rsidRPr="006E224A">
        <w:rPr>
          <w:b/>
          <w:bCs/>
          <w:u w:val="single"/>
        </w:rPr>
        <w:t>Annexation</w:t>
      </w:r>
      <w:r w:rsidRPr="006E224A">
        <w:rPr>
          <w:b/>
          <w:bCs/>
        </w:rPr>
        <w:t xml:space="preserve">  </w:t>
      </w:r>
    </w:p>
    <w:p w14:paraId="53F5831A" w14:textId="7F061277" w:rsidR="005A559B" w:rsidRDefault="00712764" w:rsidP="00712764">
      <w:pPr>
        <w:pStyle w:val="BodyText"/>
        <w:tabs>
          <w:tab w:val="center" w:pos="5640"/>
        </w:tabs>
        <w:ind w:left="1080"/>
      </w:pPr>
      <w:r>
        <w:t xml:space="preserve">Applicant is </w:t>
      </w:r>
      <w:r w:rsidR="00A01381">
        <w:t xml:space="preserve">seeking </w:t>
      </w:r>
      <w:r>
        <w:t xml:space="preserve">annexation to receive city services and develop a C-2 commercial </w:t>
      </w:r>
      <w:r w:rsidR="005A559B">
        <w:t>“</w:t>
      </w:r>
      <w:r>
        <w:t>permitted use</w:t>
      </w:r>
      <w:r w:rsidR="005A559B">
        <w:t xml:space="preserve">” project.  </w:t>
      </w:r>
      <w:r w:rsidR="004D4C2D">
        <w:t xml:space="preserve">These properties would be eligible for voluntary annexation as </w:t>
      </w:r>
      <w:r w:rsidR="005A559B">
        <w:t xml:space="preserve">The applicant has not identified a specific use although there are a variety of allowable commercial uses that fall under this zoning designation.  </w:t>
      </w:r>
      <w:r w:rsidR="00E867A7">
        <w:t>(Alt Key 1740509 @ 3.2</w:t>
      </w:r>
      <w:r w:rsidR="0091394A">
        <w:t>5</w:t>
      </w:r>
      <w:r w:rsidR="00E867A7">
        <w:t xml:space="preserve"> +/- acres and Alt Key 2933232 @ 1.0 +/- acres)</w:t>
      </w:r>
    </w:p>
    <w:p w14:paraId="7C2F0FDA" w14:textId="487D02F3" w:rsidR="00DD76C8" w:rsidRPr="005A559B" w:rsidRDefault="005A559B" w:rsidP="00712764">
      <w:pPr>
        <w:pStyle w:val="BodyText"/>
        <w:tabs>
          <w:tab w:val="center" w:pos="5640"/>
        </w:tabs>
        <w:ind w:left="1080"/>
        <w:rPr>
          <w:b/>
          <w:bCs/>
          <w:u w:val="single"/>
        </w:rPr>
      </w:pPr>
      <w:r w:rsidRPr="005A559B">
        <w:rPr>
          <w:b/>
          <w:bCs/>
          <w:u w:val="single"/>
        </w:rPr>
        <w:lastRenderedPageBreak/>
        <w:t xml:space="preserve">Small Scale Comprehensive Plan Amendment: </w:t>
      </w:r>
      <w:r w:rsidR="00712764" w:rsidRPr="005A559B">
        <w:rPr>
          <w:b/>
          <w:bCs/>
          <w:u w:val="single"/>
        </w:rPr>
        <w:t xml:space="preserve"> </w:t>
      </w:r>
    </w:p>
    <w:p w14:paraId="01673747" w14:textId="561909DC" w:rsidR="005A559B" w:rsidRDefault="005A559B" w:rsidP="00712764">
      <w:pPr>
        <w:pStyle w:val="BodyText"/>
        <w:tabs>
          <w:tab w:val="center" w:pos="5640"/>
        </w:tabs>
        <w:ind w:left="1080"/>
      </w:pPr>
      <w:r w:rsidRPr="005A559B">
        <w:t>The site is comprised of 2 parcels with a</w:t>
      </w:r>
      <w:r>
        <w:t xml:space="preserve">n approximate </w:t>
      </w:r>
      <w:r w:rsidRPr="005A559B">
        <w:t>total of 4.</w:t>
      </w:r>
      <w:r w:rsidR="00D141C3">
        <w:t xml:space="preserve">25 </w:t>
      </w:r>
      <w:r w:rsidRPr="005A559B">
        <w:t>+/- acres and is generally located south of CR 466A (Miller Blvd.) and west of Lake Josephine Dr.</w:t>
      </w:r>
      <w:r>
        <w:t xml:space="preserve">  The proposed site exceeds the minimum requirement of the C-2 zoning district</w:t>
      </w:r>
      <w:r w:rsidR="009E0A22">
        <w:t xml:space="preserve">.  </w:t>
      </w:r>
      <w:r w:rsidR="006E224A">
        <w:t>The</w:t>
      </w:r>
      <w:r w:rsidR="00210D40">
        <w:t xml:space="preserve"> existing</w:t>
      </w:r>
      <w:r w:rsidR="006E224A">
        <w:t xml:space="preserve"> future land use of both parcels is Lake County Urban Medium.  </w:t>
      </w:r>
      <w:r w:rsidR="009E0A22">
        <w:t xml:space="preserve">It is the owner’s intent to </w:t>
      </w:r>
      <w:r w:rsidR="004D4C2D">
        <w:t xml:space="preserve">seek </w:t>
      </w:r>
      <w:r w:rsidR="009E0A22">
        <w:t>a future land use of Commercial High Intensity.</w:t>
      </w:r>
      <w:r>
        <w:t xml:space="preserve"> </w:t>
      </w:r>
    </w:p>
    <w:p w14:paraId="50F1CFA3" w14:textId="401EE7B0" w:rsidR="009E0A22" w:rsidRDefault="009E0A22" w:rsidP="00712764">
      <w:pPr>
        <w:pStyle w:val="BodyText"/>
        <w:tabs>
          <w:tab w:val="center" w:pos="5640"/>
        </w:tabs>
        <w:ind w:left="1080"/>
        <w:rPr>
          <w:b/>
          <w:bCs/>
          <w:u w:val="single"/>
        </w:rPr>
      </w:pPr>
      <w:r w:rsidRPr="009E0A22">
        <w:rPr>
          <w:b/>
          <w:bCs/>
          <w:u w:val="single"/>
        </w:rPr>
        <w:t>Rezoning:</w:t>
      </w:r>
    </w:p>
    <w:p w14:paraId="7629AABA" w14:textId="457BC48A" w:rsidR="002B52E2" w:rsidRPr="009F757A" w:rsidRDefault="009E0A22" w:rsidP="006E224A">
      <w:pPr>
        <w:pStyle w:val="BodyText"/>
        <w:tabs>
          <w:tab w:val="center" w:pos="5640"/>
        </w:tabs>
        <w:ind w:left="1080"/>
      </w:pPr>
      <w:r w:rsidRPr="009E0A22">
        <w:t xml:space="preserve">The applicant is seeking to rezone the property to </w:t>
      </w:r>
      <w:r w:rsidR="00210D40">
        <w:t xml:space="preserve">city </w:t>
      </w:r>
      <w:r w:rsidRPr="009E0A22">
        <w:t>C-2, General Commercial</w:t>
      </w:r>
      <w:r w:rsidR="004D4C2D">
        <w:t xml:space="preserve">. </w:t>
      </w:r>
      <w:r>
        <w:t xml:space="preserve">  </w:t>
      </w:r>
      <w:r w:rsidRPr="009E0A22">
        <w:t xml:space="preserve"> </w:t>
      </w:r>
      <w:r>
        <w:t xml:space="preserve">The existing zoning of the first parcel </w:t>
      </w:r>
      <w:r w:rsidR="00210D40">
        <w:t xml:space="preserve">(alt key 1740509) </w:t>
      </w:r>
      <w:r>
        <w:t>is Lake County Agriculture, and the existing zoning of the second parcel</w:t>
      </w:r>
      <w:r w:rsidR="00210D40">
        <w:t xml:space="preserve"> (alt key 2933232) </w:t>
      </w:r>
      <w:r>
        <w:t xml:space="preserve"> is </w:t>
      </w:r>
      <w:r w:rsidR="006E224A">
        <w:t xml:space="preserve">Lake County Rural Residential.  </w:t>
      </w:r>
      <w:r w:rsidR="0091394A">
        <w:t>Surrounding city zoning is C-2, R-2, and R-15.</w:t>
      </w:r>
    </w:p>
    <w:p w14:paraId="6CFE7851" w14:textId="77777777" w:rsidR="00DD76C8" w:rsidRDefault="00DD76C8" w:rsidP="00F731C6">
      <w:pPr>
        <w:ind w:left="1080"/>
      </w:pPr>
    </w:p>
    <w:p w14:paraId="2309BCB5" w14:textId="3B574A2F" w:rsidR="00991557" w:rsidRDefault="00280052" w:rsidP="00F731C6">
      <w:pPr>
        <w:ind w:left="1080"/>
      </w:pPr>
      <w:r>
        <w:t xml:space="preserve">Brett Tobias introduced the project and noted that engineering had no further comment with the understanding that </w:t>
      </w:r>
      <w:r w:rsidR="00991557">
        <w:t xml:space="preserve"> that the applicant would be required to connect to city utilities and that the zoning would not guarantee capacity. City Attorney, Public Works Director, and Acting City Manager had no further comments. Michael Rankin noted that the applicant would need to follow the current Land Development Regulations and Comprehensive Plan</w:t>
      </w:r>
      <w:r w:rsidR="003941FF">
        <w:t xml:space="preserve"> and inquired if they had any future development plans if annexed and rezoned. </w:t>
      </w:r>
    </w:p>
    <w:p w14:paraId="5D0455EB" w14:textId="77777777" w:rsidR="00991557" w:rsidRDefault="00991557" w:rsidP="00F731C6">
      <w:pPr>
        <w:ind w:left="1080"/>
      </w:pPr>
    </w:p>
    <w:p w14:paraId="5EB74248" w14:textId="0F53E97F" w:rsidR="007E6AC7" w:rsidRPr="00642D45" w:rsidRDefault="007E6AC7" w:rsidP="00F731C6">
      <w:pPr>
        <w:ind w:left="1080"/>
      </w:pPr>
      <w:r>
        <w:t>Theodore Martell, applicant, was presen</w:t>
      </w:r>
      <w:r w:rsidR="00991557">
        <w:t xml:space="preserve">t and </w:t>
      </w:r>
      <w:r w:rsidR="003941FF">
        <w:t xml:space="preserve">responded that at this time he is just seeking the C-2 zoning list of approved uses to maker the property as commercial property. </w:t>
      </w:r>
    </w:p>
    <w:p w14:paraId="61E25489" w14:textId="77777777" w:rsidR="003F3CE3" w:rsidRDefault="003F3CE3" w:rsidP="00FB43C6">
      <w:pPr>
        <w:pStyle w:val="BodyText"/>
        <w:tabs>
          <w:tab w:val="center" w:pos="5640"/>
        </w:tabs>
        <w:ind w:firstLine="450"/>
        <w:rPr>
          <w:b/>
        </w:rPr>
      </w:pPr>
    </w:p>
    <w:p w14:paraId="57FE0944" w14:textId="6FCE9B74" w:rsidR="00BC1906" w:rsidRPr="003941FF" w:rsidRDefault="00AF2060" w:rsidP="00FB43C6">
      <w:pPr>
        <w:pStyle w:val="BodyText"/>
        <w:tabs>
          <w:tab w:val="center" w:pos="5640"/>
        </w:tabs>
        <w:ind w:firstLine="450"/>
        <w:rPr>
          <w:bCs/>
          <w:spacing w:val="-2"/>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r w:rsidR="003941FF" w:rsidRPr="003941FF">
        <w:rPr>
          <w:bCs/>
          <w:spacing w:val="-2"/>
        </w:rPr>
        <w:t xml:space="preserve"> None</w:t>
      </w:r>
    </w:p>
    <w:p w14:paraId="47B6559C" w14:textId="77777777" w:rsidR="00BC1906" w:rsidRDefault="00BC1906" w:rsidP="005B4A69">
      <w:pPr>
        <w:pStyle w:val="BodyText"/>
        <w:spacing w:before="2"/>
        <w:ind w:hanging="180"/>
        <w:rPr>
          <w:b/>
          <w:sz w:val="16"/>
        </w:rPr>
      </w:pPr>
    </w:p>
    <w:p w14:paraId="38FF2EB1" w14:textId="6A9A4A81"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r w:rsidR="003941FF" w:rsidRPr="003941FF">
        <w:rPr>
          <w:bCs/>
          <w:spacing w:val="-2"/>
        </w:rPr>
        <w:t>None</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3E203647"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r w:rsidR="00280052">
        <w:rPr>
          <w:bCs/>
          <w:spacing w:val="-2"/>
          <w:sz w:val="24"/>
        </w:rPr>
        <w:t>10:16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oFAEe7W2E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605E"/>
    <w:rsid w:val="00083435"/>
    <w:rsid w:val="000900BA"/>
    <w:rsid w:val="000A0715"/>
    <w:rsid w:val="000A3A02"/>
    <w:rsid w:val="000A60CB"/>
    <w:rsid w:val="000B0DC7"/>
    <w:rsid w:val="000B3FAD"/>
    <w:rsid w:val="000B4F86"/>
    <w:rsid w:val="000C16E2"/>
    <w:rsid w:val="000C3DE1"/>
    <w:rsid w:val="000D3AF8"/>
    <w:rsid w:val="000D66A8"/>
    <w:rsid w:val="000E4401"/>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9B0"/>
    <w:rsid w:val="001822F5"/>
    <w:rsid w:val="001824B8"/>
    <w:rsid w:val="00182ED9"/>
    <w:rsid w:val="0018609F"/>
    <w:rsid w:val="00186F0B"/>
    <w:rsid w:val="0018725F"/>
    <w:rsid w:val="001912C5"/>
    <w:rsid w:val="00191FD1"/>
    <w:rsid w:val="00195BF1"/>
    <w:rsid w:val="001A52F5"/>
    <w:rsid w:val="001B0E38"/>
    <w:rsid w:val="001B6551"/>
    <w:rsid w:val="001C2113"/>
    <w:rsid w:val="001C214C"/>
    <w:rsid w:val="001C5EF6"/>
    <w:rsid w:val="001E1382"/>
    <w:rsid w:val="001E438B"/>
    <w:rsid w:val="001F5993"/>
    <w:rsid w:val="001F7DD5"/>
    <w:rsid w:val="00200EC3"/>
    <w:rsid w:val="00210D40"/>
    <w:rsid w:val="002130B3"/>
    <w:rsid w:val="00213B99"/>
    <w:rsid w:val="002218A1"/>
    <w:rsid w:val="00231122"/>
    <w:rsid w:val="002346EA"/>
    <w:rsid w:val="00242EC5"/>
    <w:rsid w:val="002457E0"/>
    <w:rsid w:val="00247C92"/>
    <w:rsid w:val="00252D7A"/>
    <w:rsid w:val="00256DF1"/>
    <w:rsid w:val="002618BA"/>
    <w:rsid w:val="00262806"/>
    <w:rsid w:val="00265C4B"/>
    <w:rsid w:val="002708F1"/>
    <w:rsid w:val="002725A9"/>
    <w:rsid w:val="00272754"/>
    <w:rsid w:val="00273C2F"/>
    <w:rsid w:val="002774EA"/>
    <w:rsid w:val="00280052"/>
    <w:rsid w:val="0028101D"/>
    <w:rsid w:val="002A0766"/>
    <w:rsid w:val="002A62E1"/>
    <w:rsid w:val="002A6AB0"/>
    <w:rsid w:val="002B2B18"/>
    <w:rsid w:val="002B30D6"/>
    <w:rsid w:val="002B3469"/>
    <w:rsid w:val="002B4FA0"/>
    <w:rsid w:val="002B52E2"/>
    <w:rsid w:val="002C3D27"/>
    <w:rsid w:val="002C67EE"/>
    <w:rsid w:val="002D226C"/>
    <w:rsid w:val="002D2E83"/>
    <w:rsid w:val="002E354B"/>
    <w:rsid w:val="002F3346"/>
    <w:rsid w:val="002F5575"/>
    <w:rsid w:val="00303F8B"/>
    <w:rsid w:val="00306B8A"/>
    <w:rsid w:val="00307E0E"/>
    <w:rsid w:val="00320332"/>
    <w:rsid w:val="00325EA9"/>
    <w:rsid w:val="00335A2B"/>
    <w:rsid w:val="00335AFF"/>
    <w:rsid w:val="0033660C"/>
    <w:rsid w:val="00340707"/>
    <w:rsid w:val="0034108D"/>
    <w:rsid w:val="00344CC6"/>
    <w:rsid w:val="00345819"/>
    <w:rsid w:val="00345B43"/>
    <w:rsid w:val="00347B56"/>
    <w:rsid w:val="00354282"/>
    <w:rsid w:val="0036291D"/>
    <w:rsid w:val="0036334B"/>
    <w:rsid w:val="00374B19"/>
    <w:rsid w:val="00376FD1"/>
    <w:rsid w:val="00380F8A"/>
    <w:rsid w:val="00394055"/>
    <w:rsid w:val="003941FF"/>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20176"/>
    <w:rsid w:val="00422849"/>
    <w:rsid w:val="00425FC9"/>
    <w:rsid w:val="0043108B"/>
    <w:rsid w:val="004403E2"/>
    <w:rsid w:val="004573A7"/>
    <w:rsid w:val="00457D79"/>
    <w:rsid w:val="00464659"/>
    <w:rsid w:val="00496CF4"/>
    <w:rsid w:val="00497B9F"/>
    <w:rsid w:val="004A045B"/>
    <w:rsid w:val="004A25C7"/>
    <w:rsid w:val="004A2B9C"/>
    <w:rsid w:val="004A69EF"/>
    <w:rsid w:val="004C45AB"/>
    <w:rsid w:val="004C5024"/>
    <w:rsid w:val="004C5C8C"/>
    <w:rsid w:val="004C7593"/>
    <w:rsid w:val="004D013B"/>
    <w:rsid w:val="004D2926"/>
    <w:rsid w:val="004D361B"/>
    <w:rsid w:val="004D4C2D"/>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4096"/>
    <w:rsid w:val="0056434A"/>
    <w:rsid w:val="00570AE5"/>
    <w:rsid w:val="005765F6"/>
    <w:rsid w:val="00576D9B"/>
    <w:rsid w:val="005802B4"/>
    <w:rsid w:val="005A00F8"/>
    <w:rsid w:val="005A25F7"/>
    <w:rsid w:val="005A3F7D"/>
    <w:rsid w:val="005A559B"/>
    <w:rsid w:val="005A7B46"/>
    <w:rsid w:val="005B0191"/>
    <w:rsid w:val="005B4A69"/>
    <w:rsid w:val="005B6722"/>
    <w:rsid w:val="005C0D7A"/>
    <w:rsid w:val="005C1DCF"/>
    <w:rsid w:val="005C33BD"/>
    <w:rsid w:val="005C3906"/>
    <w:rsid w:val="005D7AE9"/>
    <w:rsid w:val="005D7E3A"/>
    <w:rsid w:val="005F52D3"/>
    <w:rsid w:val="005F5B8A"/>
    <w:rsid w:val="005F7232"/>
    <w:rsid w:val="00604E4F"/>
    <w:rsid w:val="00616765"/>
    <w:rsid w:val="00624438"/>
    <w:rsid w:val="006251EA"/>
    <w:rsid w:val="00625A66"/>
    <w:rsid w:val="00630436"/>
    <w:rsid w:val="00636530"/>
    <w:rsid w:val="00642D45"/>
    <w:rsid w:val="006467F2"/>
    <w:rsid w:val="00654DC5"/>
    <w:rsid w:val="00657AD3"/>
    <w:rsid w:val="00664EEE"/>
    <w:rsid w:val="006650F7"/>
    <w:rsid w:val="006756F8"/>
    <w:rsid w:val="00675FCF"/>
    <w:rsid w:val="00694010"/>
    <w:rsid w:val="006A09D9"/>
    <w:rsid w:val="006A4290"/>
    <w:rsid w:val="006B0D86"/>
    <w:rsid w:val="006C3C18"/>
    <w:rsid w:val="006D6F85"/>
    <w:rsid w:val="006D7A4F"/>
    <w:rsid w:val="006E224A"/>
    <w:rsid w:val="006E2966"/>
    <w:rsid w:val="006E71C9"/>
    <w:rsid w:val="006E7328"/>
    <w:rsid w:val="006E7E6A"/>
    <w:rsid w:val="006F017D"/>
    <w:rsid w:val="006F414C"/>
    <w:rsid w:val="006F79C4"/>
    <w:rsid w:val="00712764"/>
    <w:rsid w:val="00716593"/>
    <w:rsid w:val="00724641"/>
    <w:rsid w:val="00725662"/>
    <w:rsid w:val="0072689D"/>
    <w:rsid w:val="007324F6"/>
    <w:rsid w:val="00735A32"/>
    <w:rsid w:val="007559B8"/>
    <w:rsid w:val="00762AEB"/>
    <w:rsid w:val="00762E24"/>
    <w:rsid w:val="0076410B"/>
    <w:rsid w:val="007738B6"/>
    <w:rsid w:val="007773FA"/>
    <w:rsid w:val="0078529C"/>
    <w:rsid w:val="007919B2"/>
    <w:rsid w:val="007A403A"/>
    <w:rsid w:val="007A7DD7"/>
    <w:rsid w:val="007B4C85"/>
    <w:rsid w:val="007B7A12"/>
    <w:rsid w:val="007C1865"/>
    <w:rsid w:val="007C65BE"/>
    <w:rsid w:val="007C788E"/>
    <w:rsid w:val="007D5326"/>
    <w:rsid w:val="007E5079"/>
    <w:rsid w:val="007E6117"/>
    <w:rsid w:val="007E6AC7"/>
    <w:rsid w:val="007F6A03"/>
    <w:rsid w:val="0080600A"/>
    <w:rsid w:val="00816C6B"/>
    <w:rsid w:val="00822D0B"/>
    <w:rsid w:val="00823A7E"/>
    <w:rsid w:val="0083461C"/>
    <w:rsid w:val="00844189"/>
    <w:rsid w:val="00844224"/>
    <w:rsid w:val="00850CB4"/>
    <w:rsid w:val="008556AB"/>
    <w:rsid w:val="00870445"/>
    <w:rsid w:val="00873DB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394A"/>
    <w:rsid w:val="00915C3C"/>
    <w:rsid w:val="009164C1"/>
    <w:rsid w:val="00931CB0"/>
    <w:rsid w:val="0095154F"/>
    <w:rsid w:val="009533C8"/>
    <w:rsid w:val="0096525E"/>
    <w:rsid w:val="00970AEC"/>
    <w:rsid w:val="009717FE"/>
    <w:rsid w:val="009721EB"/>
    <w:rsid w:val="00977422"/>
    <w:rsid w:val="00982262"/>
    <w:rsid w:val="00985273"/>
    <w:rsid w:val="00990086"/>
    <w:rsid w:val="00991557"/>
    <w:rsid w:val="009934CD"/>
    <w:rsid w:val="00993C4A"/>
    <w:rsid w:val="009956E0"/>
    <w:rsid w:val="009A06E4"/>
    <w:rsid w:val="009A1DCF"/>
    <w:rsid w:val="009A1DD4"/>
    <w:rsid w:val="009B544C"/>
    <w:rsid w:val="009B5F21"/>
    <w:rsid w:val="009C2F9C"/>
    <w:rsid w:val="009D47C5"/>
    <w:rsid w:val="009E0091"/>
    <w:rsid w:val="009E0928"/>
    <w:rsid w:val="009E0A22"/>
    <w:rsid w:val="009F03D0"/>
    <w:rsid w:val="009F66BB"/>
    <w:rsid w:val="009F6762"/>
    <w:rsid w:val="009F757A"/>
    <w:rsid w:val="009F7EFD"/>
    <w:rsid w:val="00A01381"/>
    <w:rsid w:val="00A10152"/>
    <w:rsid w:val="00A25D40"/>
    <w:rsid w:val="00A3051A"/>
    <w:rsid w:val="00A332FB"/>
    <w:rsid w:val="00A34778"/>
    <w:rsid w:val="00A4740F"/>
    <w:rsid w:val="00A47AB2"/>
    <w:rsid w:val="00A519EF"/>
    <w:rsid w:val="00A53970"/>
    <w:rsid w:val="00A544CD"/>
    <w:rsid w:val="00A62AE1"/>
    <w:rsid w:val="00A67F48"/>
    <w:rsid w:val="00A83542"/>
    <w:rsid w:val="00A836E1"/>
    <w:rsid w:val="00A92063"/>
    <w:rsid w:val="00A9246D"/>
    <w:rsid w:val="00A927F2"/>
    <w:rsid w:val="00A96069"/>
    <w:rsid w:val="00AA3EE6"/>
    <w:rsid w:val="00AA6AEC"/>
    <w:rsid w:val="00AA7657"/>
    <w:rsid w:val="00AB2FE9"/>
    <w:rsid w:val="00AB58FF"/>
    <w:rsid w:val="00AB656F"/>
    <w:rsid w:val="00AC23C8"/>
    <w:rsid w:val="00AE6423"/>
    <w:rsid w:val="00AE7764"/>
    <w:rsid w:val="00AF2060"/>
    <w:rsid w:val="00AF41F0"/>
    <w:rsid w:val="00B0496A"/>
    <w:rsid w:val="00B05C7E"/>
    <w:rsid w:val="00B1234D"/>
    <w:rsid w:val="00B142C4"/>
    <w:rsid w:val="00B21266"/>
    <w:rsid w:val="00B2468F"/>
    <w:rsid w:val="00B24FD4"/>
    <w:rsid w:val="00B278D8"/>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93891"/>
    <w:rsid w:val="00BA303B"/>
    <w:rsid w:val="00BC1906"/>
    <w:rsid w:val="00BC652E"/>
    <w:rsid w:val="00BD249F"/>
    <w:rsid w:val="00BD3AD8"/>
    <w:rsid w:val="00BD3DA5"/>
    <w:rsid w:val="00BD46B1"/>
    <w:rsid w:val="00BD5D9B"/>
    <w:rsid w:val="00BD6D75"/>
    <w:rsid w:val="00BF0D67"/>
    <w:rsid w:val="00BF2814"/>
    <w:rsid w:val="00BF3388"/>
    <w:rsid w:val="00BF4706"/>
    <w:rsid w:val="00C02DB6"/>
    <w:rsid w:val="00C11B85"/>
    <w:rsid w:val="00C2648F"/>
    <w:rsid w:val="00C2794E"/>
    <w:rsid w:val="00C3630C"/>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1C3"/>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96B15"/>
    <w:rsid w:val="00DB026F"/>
    <w:rsid w:val="00DB1790"/>
    <w:rsid w:val="00DB255F"/>
    <w:rsid w:val="00DB5AD2"/>
    <w:rsid w:val="00DC0215"/>
    <w:rsid w:val="00DC0538"/>
    <w:rsid w:val="00DC42B8"/>
    <w:rsid w:val="00DD61B7"/>
    <w:rsid w:val="00DD6CCE"/>
    <w:rsid w:val="00DD76C8"/>
    <w:rsid w:val="00DE05DE"/>
    <w:rsid w:val="00DE0A64"/>
    <w:rsid w:val="00DE35AC"/>
    <w:rsid w:val="00DE5974"/>
    <w:rsid w:val="00DF292F"/>
    <w:rsid w:val="00E016A2"/>
    <w:rsid w:val="00E01A9E"/>
    <w:rsid w:val="00E01FC9"/>
    <w:rsid w:val="00E045BE"/>
    <w:rsid w:val="00E155D0"/>
    <w:rsid w:val="00E35BB2"/>
    <w:rsid w:val="00E47859"/>
    <w:rsid w:val="00E5167B"/>
    <w:rsid w:val="00E56478"/>
    <w:rsid w:val="00E60972"/>
    <w:rsid w:val="00E61A3A"/>
    <w:rsid w:val="00E655CB"/>
    <w:rsid w:val="00E81141"/>
    <w:rsid w:val="00E867A7"/>
    <w:rsid w:val="00EA2223"/>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D29"/>
    <w:rsid w:val="00F7140E"/>
    <w:rsid w:val="00F731C6"/>
    <w:rsid w:val="00F744F6"/>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538</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Emily Church</cp:lastModifiedBy>
  <cp:revision>7</cp:revision>
  <cp:lastPrinted>2023-11-03T15:03:00Z</cp:lastPrinted>
  <dcterms:created xsi:type="dcterms:W3CDTF">2025-12-29T15:46:00Z</dcterms:created>
  <dcterms:modified xsi:type="dcterms:W3CDTF">2025-12-29T17:19:00Z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