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BBD958" w14:textId="77777777" w:rsidR="002B6C7E" w:rsidRPr="00D85CF2" w:rsidRDefault="002B6C7E" w:rsidP="002B6C7E">
      <w:pPr>
        <w:pStyle w:val="BodyTextIndent2"/>
        <w:tabs>
          <w:tab w:val="left" w:pos="0"/>
        </w:tabs>
        <w:ind w:left="0"/>
        <w:jc w:val="center"/>
        <w:rPr>
          <w:b/>
          <w:sz w:val="24"/>
          <w:szCs w:val="24"/>
        </w:rPr>
      </w:pPr>
      <w:r w:rsidRPr="00D85CF2">
        <w:rPr>
          <w:b/>
          <w:noProof/>
          <w:sz w:val="24"/>
          <w:szCs w:val="24"/>
        </w:rPr>
        <w:drawing>
          <wp:inline distT="0" distB="0" distL="0" distR="0" wp14:anchorId="6A988AC2" wp14:editId="7910368D">
            <wp:extent cx="2426335" cy="932815"/>
            <wp:effectExtent l="0" t="0" r="0"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26335" cy="932815"/>
                    </a:xfrm>
                    <a:prstGeom prst="rect">
                      <a:avLst/>
                    </a:prstGeom>
                    <a:noFill/>
                  </pic:spPr>
                </pic:pic>
              </a:graphicData>
            </a:graphic>
          </wp:inline>
        </w:drawing>
      </w:r>
    </w:p>
    <w:p w14:paraId="068DB9F2" w14:textId="77777777" w:rsidR="002B6C7E" w:rsidRPr="00D85CF2" w:rsidRDefault="002B6C7E" w:rsidP="002B6C7E">
      <w:pPr>
        <w:pStyle w:val="BodyTextIndent2"/>
        <w:tabs>
          <w:tab w:val="left" w:pos="0"/>
        </w:tabs>
        <w:ind w:left="0"/>
        <w:jc w:val="center"/>
        <w:rPr>
          <w:b/>
          <w:sz w:val="24"/>
          <w:szCs w:val="24"/>
        </w:rPr>
      </w:pPr>
    </w:p>
    <w:p w14:paraId="06233C81" w14:textId="77777777" w:rsidR="002B6C7E" w:rsidRPr="00D85CF2" w:rsidRDefault="002B6C7E" w:rsidP="002B6C7E">
      <w:pPr>
        <w:pStyle w:val="Header"/>
        <w:tabs>
          <w:tab w:val="clear" w:pos="8640"/>
          <w:tab w:val="left" w:pos="270"/>
          <w:tab w:val="left" w:pos="1170"/>
          <w:tab w:val="left" w:pos="3180"/>
          <w:tab w:val="right" w:pos="9360"/>
        </w:tabs>
        <w:rPr>
          <w:b/>
          <w:szCs w:val="24"/>
        </w:rPr>
      </w:pPr>
      <w:r w:rsidRPr="00D85CF2">
        <w:rPr>
          <w:b/>
          <w:szCs w:val="24"/>
        </w:rPr>
        <w:t xml:space="preserve">  506 WEST BERCKMAN STREET                                                                            PHONE: 352 360-6727</w:t>
      </w:r>
      <w:r w:rsidRPr="00D85CF2">
        <w:rPr>
          <w:b/>
          <w:szCs w:val="24"/>
        </w:rPr>
        <w:tab/>
        <w:t xml:space="preserve">                                                                          </w:t>
      </w:r>
    </w:p>
    <w:p w14:paraId="10D4CE33" w14:textId="77777777" w:rsidR="002B6C7E" w:rsidRPr="00D85CF2" w:rsidRDefault="002B6C7E" w:rsidP="002B6C7E">
      <w:pPr>
        <w:pStyle w:val="Header"/>
        <w:tabs>
          <w:tab w:val="clear" w:pos="8640"/>
          <w:tab w:val="left" w:pos="1170"/>
          <w:tab w:val="left" w:pos="3180"/>
          <w:tab w:val="right" w:pos="9360"/>
        </w:tabs>
        <w:rPr>
          <w:b/>
          <w:szCs w:val="24"/>
        </w:rPr>
      </w:pPr>
      <w:r w:rsidRPr="00D85CF2">
        <w:rPr>
          <w:b/>
          <w:szCs w:val="24"/>
        </w:rPr>
        <w:t xml:space="preserve">  FRUITLAND PARK, FL 34731</w:t>
      </w:r>
      <w:r w:rsidRPr="00D85CF2">
        <w:rPr>
          <w:b/>
          <w:szCs w:val="24"/>
        </w:rPr>
        <w:tab/>
      </w:r>
      <w:r w:rsidRPr="00D85CF2">
        <w:rPr>
          <w:b/>
          <w:szCs w:val="24"/>
        </w:rPr>
        <w:tab/>
        <w:t xml:space="preserve">                                                                        FAX: 352 360-6652 </w:t>
      </w:r>
    </w:p>
    <w:p w14:paraId="4EF729E2" w14:textId="77777777" w:rsidR="002B6C7E" w:rsidRPr="00D85CF2" w:rsidRDefault="002B6C7E" w:rsidP="002B6C7E">
      <w:pPr>
        <w:pStyle w:val="Header"/>
        <w:tabs>
          <w:tab w:val="clear" w:pos="8640"/>
          <w:tab w:val="left" w:pos="1170"/>
          <w:tab w:val="left" w:pos="3180"/>
          <w:tab w:val="right" w:pos="9360"/>
        </w:tabs>
        <w:rPr>
          <w:b/>
          <w:szCs w:val="24"/>
        </w:rPr>
      </w:pPr>
      <w:r w:rsidRPr="00D85CF2">
        <w:rPr>
          <w:b/>
          <w:noProof/>
          <w:szCs w:val="24"/>
        </w:rPr>
        <mc:AlternateContent>
          <mc:Choice Requires="wps">
            <w:drawing>
              <wp:anchor distT="0" distB="0" distL="114300" distR="114300" simplePos="0" relativeHeight="251659264" behindDoc="0" locked="0" layoutInCell="1" allowOverlap="1" wp14:anchorId="7E09A5A5" wp14:editId="494CB331">
                <wp:simplePos x="0" y="0"/>
                <wp:positionH relativeFrom="margin">
                  <wp:posOffset>47625</wp:posOffset>
                </wp:positionH>
                <wp:positionV relativeFrom="paragraph">
                  <wp:posOffset>80010</wp:posOffset>
                </wp:positionV>
                <wp:extent cx="6772275" cy="1362075"/>
                <wp:effectExtent l="0" t="0" r="28575" b="28575"/>
                <wp:wrapNone/>
                <wp:docPr id="3"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72275" cy="1362075"/>
                        </a:xfrm>
                        <a:prstGeom prst="rect">
                          <a:avLst/>
                        </a:prstGeom>
                        <a:solidFill>
                          <a:srgbClr val="FFFFFF"/>
                        </a:solidFill>
                        <a:ln w="9525">
                          <a:solidFill>
                            <a:srgbClr val="000000"/>
                          </a:solidFill>
                          <a:miter lim="800000"/>
                          <a:headEnd/>
                          <a:tailEnd/>
                        </a:ln>
                      </wps:spPr>
                      <wps:txbx>
                        <w:txbxContent>
                          <w:p w14:paraId="5EFDB339" w14:textId="4D396200" w:rsidR="002B6C7E" w:rsidRPr="002F7307" w:rsidRDefault="002B6C7E" w:rsidP="002B6C7E">
                            <w:pPr>
                              <w:ind w:left="-90" w:hanging="90"/>
                              <w:rPr>
                                <w:b/>
                                <w:sz w:val="24"/>
                                <w:szCs w:val="24"/>
                              </w:rPr>
                            </w:pPr>
                            <w:r>
                              <w:rPr>
                                <w:b/>
                              </w:rPr>
                              <w:t xml:space="preserve">  </w:t>
                            </w:r>
                            <w:r w:rsidR="009C50F6">
                              <w:rPr>
                                <w:b/>
                              </w:rPr>
                              <w:t>SPECIAL MASTER</w:t>
                            </w:r>
                            <w:r w:rsidRPr="002F7307">
                              <w:rPr>
                                <w:b/>
                                <w:sz w:val="24"/>
                                <w:szCs w:val="24"/>
                              </w:rPr>
                              <w:t>:</w:t>
                            </w:r>
                            <w:r>
                              <w:rPr>
                                <w:b/>
                                <w:sz w:val="24"/>
                                <w:szCs w:val="24"/>
                              </w:rPr>
                              <w:tab/>
                            </w:r>
                            <w:r>
                              <w:rPr>
                                <w:b/>
                                <w:sz w:val="24"/>
                                <w:szCs w:val="24"/>
                              </w:rPr>
                              <w:tab/>
                            </w:r>
                            <w:r>
                              <w:rPr>
                                <w:b/>
                                <w:sz w:val="24"/>
                                <w:szCs w:val="24"/>
                              </w:rPr>
                              <w:tab/>
                            </w:r>
                            <w:r>
                              <w:rPr>
                                <w:b/>
                                <w:sz w:val="24"/>
                                <w:szCs w:val="24"/>
                              </w:rPr>
                              <w:tab/>
                              <w:t xml:space="preserve">   </w:t>
                            </w:r>
                            <w:r>
                              <w:rPr>
                                <w:b/>
                                <w:sz w:val="24"/>
                                <w:szCs w:val="24"/>
                              </w:rPr>
                              <w:tab/>
                              <w:t>Others:</w:t>
                            </w:r>
                            <w:r w:rsidRPr="002F7307">
                              <w:rPr>
                                <w:b/>
                                <w:sz w:val="24"/>
                                <w:szCs w:val="24"/>
                              </w:rPr>
                              <w:tab/>
                            </w:r>
                            <w:r w:rsidRPr="002F7307">
                              <w:rPr>
                                <w:b/>
                                <w:sz w:val="24"/>
                                <w:szCs w:val="24"/>
                              </w:rPr>
                              <w:tab/>
                            </w:r>
                            <w:r w:rsidRPr="002F7307">
                              <w:rPr>
                                <w:b/>
                                <w:sz w:val="24"/>
                                <w:szCs w:val="24"/>
                              </w:rPr>
                              <w:tab/>
                            </w:r>
                            <w:r>
                              <w:rPr>
                                <w:b/>
                                <w:sz w:val="24"/>
                                <w:szCs w:val="24"/>
                              </w:rPr>
                              <w:tab/>
                            </w:r>
                          </w:p>
                          <w:p w14:paraId="45D177D6" w14:textId="54932BD0" w:rsidR="002B6C7E" w:rsidRDefault="002B6C7E" w:rsidP="002B6C7E">
                            <w:pPr>
                              <w:ind w:left="-90" w:hanging="90"/>
                              <w:rPr>
                                <w:sz w:val="24"/>
                                <w:szCs w:val="24"/>
                              </w:rPr>
                            </w:pPr>
                            <w:r>
                              <w:rPr>
                                <w:sz w:val="24"/>
                                <w:szCs w:val="24"/>
                              </w:rPr>
                              <w:t xml:space="preserve">  </w:t>
                            </w:r>
                            <w:r w:rsidR="009C50F6">
                              <w:rPr>
                                <w:sz w:val="24"/>
                                <w:szCs w:val="24"/>
                              </w:rPr>
                              <w:t>Amanda Boggus, Atty</w:t>
                            </w:r>
                            <w:r>
                              <w:rPr>
                                <w:sz w:val="24"/>
                                <w:szCs w:val="24"/>
                              </w:rPr>
                              <w:tab/>
                            </w:r>
                            <w:r>
                              <w:rPr>
                                <w:sz w:val="24"/>
                                <w:szCs w:val="24"/>
                              </w:rPr>
                              <w:tab/>
                            </w:r>
                            <w:r>
                              <w:rPr>
                                <w:sz w:val="24"/>
                                <w:szCs w:val="24"/>
                              </w:rPr>
                              <w:tab/>
                            </w:r>
                            <w:r>
                              <w:rPr>
                                <w:sz w:val="24"/>
                                <w:szCs w:val="24"/>
                              </w:rPr>
                              <w:tab/>
                            </w:r>
                            <w:r w:rsidR="009C50F6">
                              <w:rPr>
                                <w:sz w:val="24"/>
                                <w:szCs w:val="24"/>
                              </w:rPr>
                              <w:tab/>
                            </w:r>
                            <w:r>
                              <w:rPr>
                                <w:sz w:val="24"/>
                                <w:szCs w:val="24"/>
                              </w:rPr>
                              <w:t>Michael Rankin, LPG</w:t>
                            </w:r>
                            <w:r w:rsidR="00E45061">
                              <w:rPr>
                                <w:sz w:val="24"/>
                                <w:szCs w:val="24"/>
                              </w:rPr>
                              <w:t xml:space="preserve"> </w:t>
                            </w:r>
                          </w:p>
                          <w:p w14:paraId="0FEF1653" w14:textId="62E87DCF" w:rsidR="002B6C7E" w:rsidRDefault="002B6C7E" w:rsidP="002B6C7E">
                            <w:pPr>
                              <w:ind w:left="-90" w:hanging="90"/>
                              <w:rPr>
                                <w:sz w:val="24"/>
                                <w:szCs w:val="24"/>
                              </w:rPr>
                            </w:pPr>
                            <w:r>
                              <w:rPr>
                                <w:sz w:val="24"/>
                                <w:szCs w:val="24"/>
                              </w:rPr>
                              <w:tab/>
                            </w:r>
                            <w:r>
                              <w:rPr>
                                <w:sz w:val="24"/>
                                <w:szCs w:val="24"/>
                              </w:rPr>
                              <w:tab/>
                            </w:r>
                            <w:r>
                              <w:rPr>
                                <w:sz w:val="24"/>
                                <w:szCs w:val="24"/>
                              </w:rPr>
                              <w:tab/>
                            </w:r>
                            <w:r>
                              <w:rPr>
                                <w:sz w:val="24"/>
                                <w:szCs w:val="24"/>
                              </w:rPr>
                              <w:tab/>
                            </w:r>
                            <w:r w:rsidR="009C50F6">
                              <w:rPr>
                                <w:sz w:val="24"/>
                                <w:szCs w:val="24"/>
                              </w:rPr>
                              <w:tab/>
                            </w:r>
                            <w:r w:rsidR="009C50F6">
                              <w:rPr>
                                <w:sz w:val="24"/>
                                <w:szCs w:val="24"/>
                              </w:rPr>
                              <w:tab/>
                            </w:r>
                            <w:r w:rsidR="009C50F6">
                              <w:rPr>
                                <w:sz w:val="24"/>
                                <w:szCs w:val="24"/>
                              </w:rPr>
                              <w:tab/>
                            </w:r>
                            <w:r w:rsidR="009C50F6">
                              <w:rPr>
                                <w:sz w:val="24"/>
                                <w:szCs w:val="24"/>
                              </w:rPr>
                              <w:tab/>
                            </w:r>
                            <w:r w:rsidR="009C50F6">
                              <w:rPr>
                                <w:sz w:val="24"/>
                                <w:szCs w:val="24"/>
                              </w:rPr>
                              <w:tab/>
                            </w:r>
                            <w:r w:rsidR="006B23EF">
                              <w:rPr>
                                <w:sz w:val="24"/>
                                <w:szCs w:val="24"/>
                              </w:rPr>
                              <w:t>Anita Geraci-Carver, City Attorney</w:t>
                            </w:r>
                          </w:p>
                          <w:p w14:paraId="56A70A91" w14:textId="0373D4D3" w:rsidR="00755A9B" w:rsidRDefault="00755A9B" w:rsidP="002B6C7E">
                            <w:pPr>
                              <w:ind w:left="-90" w:hanging="90"/>
                              <w:rPr>
                                <w:sz w:val="24"/>
                                <w:szCs w:val="24"/>
                              </w:rPr>
                            </w:pPr>
                            <w:r>
                              <w:rPr>
                                <w:sz w:val="24"/>
                                <w:szCs w:val="24"/>
                              </w:rPr>
                              <w:t xml:space="preserve">  </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sidR="009C50F6">
                              <w:rPr>
                                <w:sz w:val="24"/>
                                <w:szCs w:val="24"/>
                              </w:rPr>
                              <w:tab/>
                            </w:r>
                            <w:r w:rsidR="009C50F6">
                              <w:rPr>
                                <w:sz w:val="24"/>
                                <w:szCs w:val="24"/>
                              </w:rPr>
                              <w:tab/>
                            </w:r>
                            <w:r>
                              <w:rPr>
                                <w:sz w:val="24"/>
                                <w:szCs w:val="24"/>
                              </w:rPr>
                              <w:t>Sharon Williams, Administrative Manager</w:t>
                            </w:r>
                          </w:p>
                          <w:p w14:paraId="7C5EBB04" w14:textId="70B99542" w:rsidR="002B6C7E" w:rsidRPr="00755A9B" w:rsidRDefault="002B6C7E" w:rsidP="00755A9B">
                            <w:pPr>
                              <w:ind w:left="-90" w:hanging="90"/>
                              <w:rPr>
                                <w:sz w:val="24"/>
                                <w:szCs w:val="24"/>
                              </w:rPr>
                            </w:pPr>
                            <w:r>
                              <w:rPr>
                                <w:sz w:val="24"/>
                                <w:szCs w:val="24"/>
                              </w:rPr>
                              <w:t xml:space="preserve">  </w:t>
                            </w:r>
                            <w:r w:rsidR="00755A9B">
                              <w:rPr>
                                <w:sz w:val="24"/>
                                <w:szCs w:val="24"/>
                              </w:rPr>
                              <w:tab/>
                            </w:r>
                            <w:r w:rsidR="00755A9B">
                              <w:rPr>
                                <w:sz w:val="24"/>
                                <w:szCs w:val="24"/>
                              </w:rPr>
                              <w:tab/>
                            </w:r>
                            <w:r w:rsidR="00755A9B">
                              <w:rPr>
                                <w:sz w:val="24"/>
                                <w:szCs w:val="24"/>
                              </w:rPr>
                              <w:tab/>
                            </w:r>
                            <w:r w:rsidR="00755A9B">
                              <w:rPr>
                                <w:sz w:val="24"/>
                                <w:szCs w:val="24"/>
                              </w:rPr>
                              <w:tab/>
                            </w:r>
                            <w:r>
                              <w:rPr>
                                <w:sz w:val="24"/>
                                <w:szCs w:val="24"/>
                              </w:rPr>
                              <w:tab/>
                            </w:r>
                            <w:r>
                              <w:rPr>
                                <w:sz w:val="24"/>
                                <w:szCs w:val="24"/>
                              </w:rPr>
                              <w:tab/>
                            </w:r>
                            <w:r>
                              <w:rPr>
                                <w:sz w:val="24"/>
                                <w:szCs w:val="24"/>
                              </w:rPr>
                              <w:tab/>
                              <w:t xml:space="preserve">         </w:t>
                            </w:r>
                            <w:r w:rsidR="001F70D8">
                              <w:rPr>
                                <w:sz w:val="24"/>
                                <w:szCs w:val="24"/>
                              </w:rPr>
                              <w:t xml:space="preserve">   Emily Church, </w:t>
                            </w:r>
                            <w:r w:rsidR="002D651D">
                              <w:rPr>
                                <w:sz w:val="24"/>
                                <w:szCs w:val="24"/>
                              </w:rPr>
                              <w:t>Administrative</w:t>
                            </w:r>
                            <w:r w:rsidR="001F70D8">
                              <w:rPr>
                                <w:sz w:val="24"/>
                                <w:szCs w:val="24"/>
                              </w:rPr>
                              <w:t xml:space="preserve"> Assistant</w:t>
                            </w:r>
                          </w:p>
                          <w:p w14:paraId="5939923F" w14:textId="77777777" w:rsidR="002B6C7E" w:rsidRPr="00222404" w:rsidRDefault="002B6C7E" w:rsidP="002B6C7E">
                            <w:pPr>
                              <w:ind w:left="360" w:hanging="450"/>
                            </w:pPr>
                          </w:p>
                          <w:p w14:paraId="10AC563A" w14:textId="77777777" w:rsidR="002B6C7E" w:rsidRPr="00222404" w:rsidRDefault="002B6C7E" w:rsidP="002B6C7E">
                            <w:pPr>
                              <w:ind w:left="-90" w:hanging="90"/>
                            </w:pPr>
                            <w: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E09A5A5" id="_x0000_t202" coordsize="21600,21600" o:spt="202" path="m,l,21600r21600,l21600,xe">
                <v:stroke joinstyle="miter"/>
                <v:path gradientshapeok="t" o:connecttype="rect"/>
              </v:shapetype>
              <v:shape id="Text Box 30" o:spid="_x0000_s1026" type="#_x0000_t202" style="position:absolute;margin-left:3.75pt;margin-top:6.3pt;width:533.25pt;height:107.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">
                <v:textbox>
                  <w:txbxContent>
                    <w:p w14:paraId="5EFDB339" w14:textId="4D396200" w:rsidR="002B6C7E" w:rsidRPr="002F7307" w:rsidRDefault="002B6C7E" w:rsidP="002B6C7E">
                      <w:pPr>
                        <w:ind w:left="-90" w:hanging="90"/>
                        <w:rPr>
                          <w:b/>
                          <w:sz w:val="24"/>
                          <w:szCs w:val="24"/>
                        </w:rPr>
                      </w:pPr>
                      <w:r>
                        <w:rPr>
                          <w:b/>
                        </w:rPr>
                        <w:t xml:space="preserve">  </w:t>
                      </w:r>
                      <w:r w:rsidR="009C50F6">
                        <w:rPr>
                          <w:b/>
                        </w:rPr>
                        <w:t>SPECIAL MASTER</w:t>
                      </w:r>
                      <w:r w:rsidRPr="002F7307">
                        <w:rPr>
                          <w:b/>
                          <w:sz w:val="24"/>
                          <w:szCs w:val="24"/>
                        </w:rPr>
                        <w:t>:</w:t>
                      </w:r>
                      <w:r>
                        <w:rPr>
                          <w:b/>
                          <w:sz w:val="24"/>
                          <w:szCs w:val="24"/>
                        </w:rPr>
                        <w:tab/>
                      </w:r>
                      <w:r>
                        <w:rPr>
                          <w:b/>
                          <w:sz w:val="24"/>
                          <w:szCs w:val="24"/>
                        </w:rPr>
                        <w:tab/>
                      </w:r>
                      <w:r>
                        <w:rPr>
                          <w:b/>
                          <w:sz w:val="24"/>
                          <w:szCs w:val="24"/>
                        </w:rPr>
                        <w:tab/>
                      </w:r>
                      <w:r>
                        <w:rPr>
                          <w:b/>
                          <w:sz w:val="24"/>
                          <w:szCs w:val="24"/>
                        </w:rPr>
                        <w:tab/>
                        <w:t xml:space="preserve">   </w:t>
                      </w:r>
                      <w:r>
                        <w:rPr>
                          <w:b/>
                          <w:sz w:val="24"/>
                          <w:szCs w:val="24"/>
                        </w:rPr>
                        <w:tab/>
                        <w:t>Others:</w:t>
                      </w:r>
                      <w:r w:rsidRPr="002F7307">
                        <w:rPr>
                          <w:b/>
                          <w:sz w:val="24"/>
                          <w:szCs w:val="24"/>
                        </w:rPr>
                        <w:tab/>
                      </w:r>
                      <w:r w:rsidRPr="002F7307">
                        <w:rPr>
                          <w:b/>
                          <w:sz w:val="24"/>
                          <w:szCs w:val="24"/>
                        </w:rPr>
                        <w:tab/>
                      </w:r>
                      <w:r w:rsidRPr="002F7307">
                        <w:rPr>
                          <w:b/>
                          <w:sz w:val="24"/>
                          <w:szCs w:val="24"/>
                        </w:rPr>
                        <w:tab/>
                      </w:r>
                      <w:r>
                        <w:rPr>
                          <w:b/>
                          <w:sz w:val="24"/>
                          <w:szCs w:val="24"/>
                        </w:rPr>
                        <w:tab/>
                      </w:r>
                    </w:p>
                    <w:p w14:paraId="45D177D6" w14:textId="54932BD0" w:rsidR="002B6C7E" w:rsidRDefault="002B6C7E" w:rsidP="002B6C7E">
                      <w:pPr>
                        <w:ind w:left="-90" w:hanging="90"/>
                        <w:rPr>
                          <w:sz w:val="24"/>
                          <w:szCs w:val="24"/>
                        </w:rPr>
                      </w:pPr>
                      <w:r>
                        <w:rPr>
                          <w:sz w:val="24"/>
                          <w:szCs w:val="24"/>
                        </w:rPr>
                        <w:t xml:space="preserve">  </w:t>
                      </w:r>
                      <w:r w:rsidR="009C50F6">
                        <w:rPr>
                          <w:sz w:val="24"/>
                          <w:szCs w:val="24"/>
                        </w:rPr>
                        <w:t>Amanda Boggus, Atty</w:t>
                      </w:r>
                      <w:r>
                        <w:rPr>
                          <w:sz w:val="24"/>
                          <w:szCs w:val="24"/>
                        </w:rPr>
                        <w:tab/>
                      </w:r>
                      <w:r>
                        <w:rPr>
                          <w:sz w:val="24"/>
                          <w:szCs w:val="24"/>
                        </w:rPr>
                        <w:tab/>
                      </w:r>
                      <w:r>
                        <w:rPr>
                          <w:sz w:val="24"/>
                          <w:szCs w:val="24"/>
                        </w:rPr>
                        <w:tab/>
                      </w:r>
                      <w:r>
                        <w:rPr>
                          <w:sz w:val="24"/>
                          <w:szCs w:val="24"/>
                        </w:rPr>
                        <w:tab/>
                      </w:r>
                      <w:r w:rsidR="009C50F6">
                        <w:rPr>
                          <w:sz w:val="24"/>
                          <w:szCs w:val="24"/>
                        </w:rPr>
                        <w:tab/>
                      </w:r>
                      <w:r>
                        <w:rPr>
                          <w:sz w:val="24"/>
                          <w:szCs w:val="24"/>
                        </w:rPr>
                        <w:t>Michael Rankin, LPG</w:t>
                      </w:r>
                      <w:r w:rsidR="00E45061">
                        <w:rPr>
                          <w:sz w:val="24"/>
                          <w:szCs w:val="24"/>
                        </w:rPr>
                        <w:t xml:space="preserve"> </w:t>
                      </w:r>
                    </w:p>
                    <w:p w14:paraId="0FEF1653" w14:textId="62E87DCF" w:rsidR="002B6C7E" w:rsidRDefault="002B6C7E" w:rsidP="002B6C7E">
                      <w:pPr>
                        <w:ind w:left="-90" w:hanging="90"/>
                        <w:rPr>
                          <w:sz w:val="24"/>
                          <w:szCs w:val="24"/>
                        </w:rPr>
                      </w:pPr>
                      <w:r>
                        <w:rPr>
                          <w:sz w:val="24"/>
                          <w:szCs w:val="24"/>
                        </w:rPr>
                        <w:tab/>
                      </w:r>
                      <w:r>
                        <w:rPr>
                          <w:sz w:val="24"/>
                          <w:szCs w:val="24"/>
                        </w:rPr>
                        <w:tab/>
                      </w:r>
                      <w:r>
                        <w:rPr>
                          <w:sz w:val="24"/>
                          <w:szCs w:val="24"/>
                        </w:rPr>
                        <w:tab/>
                      </w:r>
                      <w:r>
                        <w:rPr>
                          <w:sz w:val="24"/>
                          <w:szCs w:val="24"/>
                        </w:rPr>
                        <w:tab/>
                      </w:r>
                      <w:r w:rsidR="009C50F6">
                        <w:rPr>
                          <w:sz w:val="24"/>
                          <w:szCs w:val="24"/>
                        </w:rPr>
                        <w:tab/>
                      </w:r>
                      <w:r w:rsidR="009C50F6">
                        <w:rPr>
                          <w:sz w:val="24"/>
                          <w:szCs w:val="24"/>
                        </w:rPr>
                        <w:tab/>
                      </w:r>
                      <w:r w:rsidR="009C50F6">
                        <w:rPr>
                          <w:sz w:val="24"/>
                          <w:szCs w:val="24"/>
                        </w:rPr>
                        <w:tab/>
                      </w:r>
                      <w:r w:rsidR="009C50F6">
                        <w:rPr>
                          <w:sz w:val="24"/>
                          <w:szCs w:val="24"/>
                        </w:rPr>
                        <w:tab/>
                      </w:r>
                      <w:r w:rsidR="009C50F6">
                        <w:rPr>
                          <w:sz w:val="24"/>
                          <w:szCs w:val="24"/>
                        </w:rPr>
                        <w:tab/>
                      </w:r>
                      <w:r w:rsidR="006B23EF">
                        <w:rPr>
                          <w:sz w:val="24"/>
                          <w:szCs w:val="24"/>
                        </w:rPr>
                        <w:t>Anita Geraci-Carver, City Attorney</w:t>
                      </w:r>
                    </w:p>
                    <w:p w14:paraId="56A70A91" w14:textId="0373D4D3" w:rsidR="00755A9B" w:rsidRDefault="00755A9B" w:rsidP="002B6C7E">
                      <w:pPr>
                        <w:ind w:left="-90" w:hanging="90"/>
                        <w:rPr>
                          <w:sz w:val="24"/>
                          <w:szCs w:val="24"/>
                        </w:rPr>
                      </w:pPr>
                      <w:r>
                        <w:rPr>
                          <w:sz w:val="24"/>
                          <w:szCs w:val="24"/>
                        </w:rPr>
                        <w:t xml:space="preserve">  </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sidR="009C50F6">
                        <w:rPr>
                          <w:sz w:val="24"/>
                          <w:szCs w:val="24"/>
                        </w:rPr>
                        <w:tab/>
                      </w:r>
                      <w:r w:rsidR="009C50F6">
                        <w:rPr>
                          <w:sz w:val="24"/>
                          <w:szCs w:val="24"/>
                        </w:rPr>
                        <w:tab/>
                      </w:r>
                      <w:r>
                        <w:rPr>
                          <w:sz w:val="24"/>
                          <w:szCs w:val="24"/>
                        </w:rPr>
                        <w:t>Sharon Williams, Administrative Manager</w:t>
                      </w:r>
                    </w:p>
                    <w:p w14:paraId="7C5EBB04" w14:textId="70B99542" w:rsidR="002B6C7E" w:rsidRPr="00755A9B" w:rsidRDefault="002B6C7E" w:rsidP="00755A9B">
                      <w:pPr>
                        <w:ind w:left="-90" w:hanging="90"/>
                        <w:rPr>
                          <w:sz w:val="24"/>
                          <w:szCs w:val="24"/>
                        </w:rPr>
                      </w:pPr>
                      <w:r>
                        <w:rPr>
                          <w:sz w:val="24"/>
                          <w:szCs w:val="24"/>
                        </w:rPr>
                        <w:t xml:space="preserve">  </w:t>
                      </w:r>
                      <w:r w:rsidR="00755A9B">
                        <w:rPr>
                          <w:sz w:val="24"/>
                          <w:szCs w:val="24"/>
                        </w:rPr>
                        <w:tab/>
                      </w:r>
                      <w:r w:rsidR="00755A9B">
                        <w:rPr>
                          <w:sz w:val="24"/>
                          <w:szCs w:val="24"/>
                        </w:rPr>
                        <w:tab/>
                      </w:r>
                      <w:r w:rsidR="00755A9B">
                        <w:rPr>
                          <w:sz w:val="24"/>
                          <w:szCs w:val="24"/>
                        </w:rPr>
                        <w:tab/>
                      </w:r>
                      <w:r w:rsidR="00755A9B">
                        <w:rPr>
                          <w:sz w:val="24"/>
                          <w:szCs w:val="24"/>
                        </w:rPr>
                        <w:tab/>
                      </w:r>
                      <w:r>
                        <w:rPr>
                          <w:sz w:val="24"/>
                          <w:szCs w:val="24"/>
                        </w:rPr>
                        <w:tab/>
                      </w:r>
                      <w:r>
                        <w:rPr>
                          <w:sz w:val="24"/>
                          <w:szCs w:val="24"/>
                        </w:rPr>
                        <w:tab/>
                      </w:r>
                      <w:r>
                        <w:rPr>
                          <w:sz w:val="24"/>
                          <w:szCs w:val="24"/>
                        </w:rPr>
                        <w:tab/>
                        <w:t xml:space="preserve">         </w:t>
                      </w:r>
                      <w:r w:rsidR="001F70D8">
                        <w:rPr>
                          <w:sz w:val="24"/>
                          <w:szCs w:val="24"/>
                        </w:rPr>
                        <w:t xml:space="preserve">   Emily Church, </w:t>
                      </w:r>
                      <w:r w:rsidR="002D651D">
                        <w:rPr>
                          <w:sz w:val="24"/>
                          <w:szCs w:val="24"/>
                        </w:rPr>
                        <w:t>Administrative</w:t>
                      </w:r>
                      <w:r w:rsidR="001F70D8">
                        <w:rPr>
                          <w:sz w:val="24"/>
                          <w:szCs w:val="24"/>
                        </w:rPr>
                        <w:t xml:space="preserve"> Assistant</w:t>
                      </w:r>
                    </w:p>
                    <w:p w14:paraId="5939923F" w14:textId="77777777" w:rsidR="002B6C7E" w:rsidRPr="00222404" w:rsidRDefault="002B6C7E" w:rsidP="002B6C7E">
                      <w:pPr>
                        <w:ind w:left="360" w:hanging="450"/>
                      </w:pPr>
                    </w:p>
                    <w:p w14:paraId="10AC563A" w14:textId="77777777" w:rsidR="002B6C7E" w:rsidRPr="00222404" w:rsidRDefault="002B6C7E" w:rsidP="002B6C7E">
                      <w:pPr>
                        <w:ind w:left="-90" w:hanging="90"/>
                      </w:pPr>
                      <w:r>
                        <w:t xml:space="preserve"> </w:t>
                      </w:r>
                    </w:p>
                  </w:txbxContent>
                </v:textbox>
                <w10:wrap anchorx="margin"/>
              </v:shape>
            </w:pict>
          </mc:Fallback>
        </mc:AlternateContent>
      </w:r>
      <w:r w:rsidRPr="00D85CF2">
        <w:rPr>
          <w:b/>
          <w:noProof/>
          <w:szCs w:val="24"/>
        </w:rPr>
        <mc:AlternateContent>
          <mc:Choice Requires="wps">
            <w:drawing>
              <wp:anchor distT="0" distB="0" distL="114300" distR="114300" simplePos="0" relativeHeight="251660288" behindDoc="0" locked="0" layoutInCell="1" allowOverlap="1" wp14:anchorId="4286E803" wp14:editId="4C7FA4BD">
                <wp:simplePos x="0" y="0"/>
                <wp:positionH relativeFrom="column">
                  <wp:posOffset>3295650</wp:posOffset>
                </wp:positionH>
                <wp:positionV relativeFrom="paragraph">
                  <wp:posOffset>80009</wp:posOffset>
                </wp:positionV>
                <wp:extent cx="0" cy="1209675"/>
                <wp:effectExtent l="0" t="0" r="38100" b="28575"/>
                <wp:wrapNone/>
                <wp:docPr id="6" name="Straight Connector 6"/>
                <wp:cNvGraphicFramePr/>
                <a:graphic xmlns:a="http://schemas.openxmlformats.org/drawingml/2006/main">
                  <a:graphicData uri="http://schemas.microsoft.com/office/word/2010/wordprocessingShape">
                    <wps:wsp>
                      <wps:cNvCnPr/>
                      <wps:spPr>
                        <a:xfrm>
                          <a:off x="0" y="0"/>
                          <a:ext cx="0" cy="1209675"/>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5EFF517" id="Straight Connector 6"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9.5pt,6.3pt" to="259.5pt,10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" strokecolor="black [3200]" strokeweight="1pt">
                <v:stroke joinstyle="miter"/>
              </v:line>
            </w:pict>
          </mc:Fallback>
        </mc:AlternateContent>
      </w:r>
    </w:p>
    <w:p w14:paraId="7B0E9525" w14:textId="77777777" w:rsidR="002B6C7E" w:rsidRPr="00D85CF2" w:rsidRDefault="002B6C7E" w:rsidP="002B6C7E">
      <w:pPr>
        <w:pStyle w:val="Header"/>
        <w:tabs>
          <w:tab w:val="clear" w:pos="8640"/>
          <w:tab w:val="left" w:pos="1170"/>
          <w:tab w:val="left" w:pos="3180"/>
          <w:tab w:val="right" w:pos="9360"/>
        </w:tabs>
        <w:rPr>
          <w:b/>
          <w:szCs w:val="24"/>
        </w:rPr>
      </w:pPr>
    </w:p>
    <w:p w14:paraId="797CA8AB" w14:textId="77777777" w:rsidR="002B6C7E" w:rsidRPr="00D85CF2" w:rsidRDefault="002B6C7E" w:rsidP="002B6C7E">
      <w:pPr>
        <w:pStyle w:val="Header"/>
        <w:tabs>
          <w:tab w:val="clear" w:pos="8640"/>
          <w:tab w:val="left" w:pos="1170"/>
          <w:tab w:val="left" w:pos="3180"/>
          <w:tab w:val="right" w:pos="9360"/>
        </w:tabs>
        <w:rPr>
          <w:b/>
          <w:szCs w:val="24"/>
        </w:rPr>
      </w:pPr>
    </w:p>
    <w:p w14:paraId="3E5FAE9E" w14:textId="77777777" w:rsidR="002B6C7E" w:rsidRPr="00D85CF2" w:rsidRDefault="002B6C7E" w:rsidP="002B6C7E">
      <w:pPr>
        <w:pStyle w:val="Header"/>
        <w:tabs>
          <w:tab w:val="clear" w:pos="8640"/>
          <w:tab w:val="left" w:pos="1170"/>
          <w:tab w:val="left" w:pos="3180"/>
          <w:tab w:val="right" w:pos="9360"/>
        </w:tabs>
        <w:rPr>
          <w:b/>
          <w:szCs w:val="24"/>
        </w:rPr>
      </w:pPr>
    </w:p>
    <w:p w14:paraId="77BABF08" w14:textId="77777777" w:rsidR="002B6C7E" w:rsidRPr="00D85CF2" w:rsidRDefault="002B6C7E" w:rsidP="002B6C7E">
      <w:pPr>
        <w:pStyle w:val="Header"/>
        <w:tabs>
          <w:tab w:val="clear" w:pos="8640"/>
          <w:tab w:val="left" w:pos="1170"/>
          <w:tab w:val="left" w:pos="3180"/>
          <w:tab w:val="right" w:pos="9360"/>
        </w:tabs>
        <w:rPr>
          <w:b/>
          <w:szCs w:val="24"/>
        </w:rPr>
      </w:pPr>
    </w:p>
    <w:p w14:paraId="523F9BBA" w14:textId="77777777" w:rsidR="002B6C7E" w:rsidRPr="00D85CF2" w:rsidRDefault="002B6C7E" w:rsidP="002B6C7E">
      <w:pPr>
        <w:pStyle w:val="Header"/>
        <w:tabs>
          <w:tab w:val="clear" w:pos="8640"/>
          <w:tab w:val="left" w:pos="1170"/>
          <w:tab w:val="left" w:pos="3180"/>
          <w:tab w:val="right" w:pos="9360"/>
        </w:tabs>
        <w:rPr>
          <w:b/>
          <w:szCs w:val="24"/>
        </w:rPr>
      </w:pPr>
    </w:p>
    <w:p w14:paraId="6D46184B" w14:textId="77777777" w:rsidR="002B6C7E" w:rsidRPr="00D85CF2" w:rsidRDefault="002B6C7E" w:rsidP="002B6C7E">
      <w:pPr>
        <w:pStyle w:val="Header"/>
        <w:tabs>
          <w:tab w:val="clear" w:pos="8640"/>
          <w:tab w:val="left" w:pos="1170"/>
          <w:tab w:val="left" w:pos="3180"/>
          <w:tab w:val="right" w:pos="9360"/>
        </w:tabs>
        <w:rPr>
          <w:b/>
          <w:szCs w:val="24"/>
        </w:rPr>
      </w:pPr>
    </w:p>
    <w:p w14:paraId="351EDA66" w14:textId="77777777" w:rsidR="002B6C7E" w:rsidRPr="00D85CF2" w:rsidRDefault="002B6C7E" w:rsidP="002B6C7E">
      <w:pPr>
        <w:pStyle w:val="Header"/>
        <w:tabs>
          <w:tab w:val="clear" w:pos="8640"/>
          <w:tab w:val="left" w:pos="1170"/>
          <w:tab w:val="left" w:pos="3180"/>
          <w:tab w:val="right" w:pos="9360"/>
        </w:tabs>
        <w:rPr>
          <w:b/>
          <w:szCs w:val="24"/>
        </w:rPr>
      </w:pPr>
    </w:p>
    <w:p w14:paraId="7BAD5D48" w14:textId="77777777" w:rsidR="002B6C7E" w:rsidRPr="00D85CF2" w:rsidRDefault="002B6C7E" w:rsidP="002B6C7E">
      <w:pPr>
        <w:pStyle w:val="Header"/>
        <w:tabs>
          <w:tab w:val="clear" w:pos="8640"/>
          <w:tab w:val="left" w:pos="1170"/>
          <w:tab w:val="left" w:pos="3180"/>
          <w:tab w:val="right" w:pos="9360"/>
        </w:tabs>
        <w:rPr>
          <w:b/>
          <w:szCs w:val="24"/>
        </w:rPr>
      </w:pPr>
    </w:p>
    <w:p w14:paraId="4744AB74" w14:textId="77777777" w:rsidR="00E21D22" w:rsidRDefault="00E21D22" w:rsidP="002B6C7E">
      <w:pPr>
        <w:pStyle w:val="BodyTextIndent2"/>
        <w:ind w:left="0"/>
        <w:jc w:val="center"/>
        <w:rPr>
          <w:b/>
          <w:sz w:val="24"/>
          <w:szCs w:val="24"/>
        </w:rPr>
      </w:pPr>
      <w:r>
        <w:rPr>
          <w:b/>
          <w:sz w:val="24"/>
          <w:szCs w:val="24"/>
        </w:rPr>
        <w:t>MINUTES</w:t>
      </w:r>
    </w:p>
    <w:p w14:paraId="22B4C58F" w14:textId="01015BC9" w:rsidR="00E21D22" w:rsidRDefault="00747F1F" w:rsidP="002B6C7E">
      <w:pPr>
        <w:pStyle w:val="BodyTextIndent2"/>
        <w:ind w:left="0"/>
        <w:jc w:val="center"/>
        <w:rPr>
          <w:b/>
          <w:sz w:val="24"/>
          <w:szCs w:val="24"/>
        </w:rPr>
      </w:pPr>
      <w:r>
        <w:rPr>
          <w:b/>
          <w:sz w:val="24"/>
          <w:szCs w:val="24"/>
        </w:rPr>
        <w:t>P&amp;Z</w:t>
      </w:r>
      <w:r w:rsidR="00E21D22">
        <w:rPr>
          <w:b/>
          <w:sz w:val="24"/>
          <w:szCs w:val="24"/>
        </w:rPr>
        <w:t xml:space="preserve"> </w:t>
      </w:r>
      <w:r w:rsidR="00622742">
        <w:rPr>
          <w:b/>
          <w:sz w:val="24"/>
          <w:szCs w:val="24"/>
        </w:rPr>
        <w:t>MEETING</w:t>
      </w:r>
      <w:r w:rsidR="00E21D22">
        <w:rPr>
          <w:b/>
          <w:sz w:val="24"/>
          <w:szCs w:val="24"/>
        </w:rPr>
        <w:t xml:space="preserve"> – SPECIAL MAGISTRATE</w:t>
      </w:r>
    </w:p>
    <w:p w14:paraId="510AA286" w14:textId="58E774AF" w:rsidR="002B6C7E" w:rsidRPr="00D85CF2" w:rsidRDefault="00BB100C" w:rsidP="002B6C7E">
      <w:pPr>
        <w:pStyle w:val="BodyTextIndent2"/>
        <w:ind w:left="0"/>
        <w:jc w:val="center"/>
        <w:rPr>
          <w:b/>
          <w:sz w:val="24"/>
          <w:szCs w:val="24"/>
        </w:rPr>
      </w:pPr>
      <w:r>
        <w:rPr>
          <w:b/>
          <w:sz w:val="24"/>
          <w:szCs w:val="24"/>
        </w:rPr>
        <w:t>April 16</w:t>
      </w:r>
      <w:r w:rsidR="00CF1B72">
        <w:rPr>
          <w:b/>
          <w:sz w:val="24"/>
          <w:szCs w:val="24"/>
        </w:rPr>
        <w:t>, 2026</w:t>
      </w:r>
    </w:p>
    <w:p w14:paraId="2009CDEA" w14:textId="77777777" w:rsidR="002B6C7E" w:rsidRPr="00D85CF2" w:rsidRDefault="002B6C7E" w:rsidP="002B6C7E">
      <w:pPr>
        <w:pStyle w:val="BodyTextIndent2"/>
        <w:ind w:left="0"/>
        <w:jc w:val="center"/>
        <w:rPr>
          <w:b/>
          <w:sz w:val="24"/>
          <w:szCs w:val="24"/>
        </w:rPr>
      </w:pPr>
      <w:r w:rsidRPr="00D85CF2">
        <w:rPr>
          <w:b/>
          <w:sz w:val="24"/>
          <w:szCs w:val="24"/>
        </w:rPr>
        <w:t>6:00 PM</w:t>
      </w:r>
    </w:p>
    <w:p w14:paraId="332D5EAE" w14:textId="77777777" w:rsidR="002B6C7E" w:rsidRPr="00D85CF2" w:rsidRDefault="002B6C7E" w:rsidP="002B6C7E">
      <w:pPr>
        <w:pStyle w:val="BodyTextIndent2"/>
        <w:ind w:left="0"/>
        <w:jc w:val="center"/>
        <w:rPr>
          <w:b/>
          <w:sz w:val="24"/>
          <w:szCs w:val="24"/>
        </w:rPr>
      </w:pPr>
      <w:r w:rsidRPr="00D85CF2">
        <w:rPr>
          <w:b/>
          <w:noProof/>
          <w:sz w:val="24"/>
          <w:szCs w:val="24"/>
        </w:rPr>
        <mc:AlternateContent>
          <mc:Choice Requires="wpc">
            <w:drawing>
              <wp:inline distT="0" distB="0" distL="0" distR="0" wp14:anchorId="57DFC4D8" wp14:editId="3E8F78AC">
                <wp:extent cx="5715000" cy="228600"/>
                <wp:effectExtent l="28575" t="3175" r="28575" b="0"/>
                <wp:docPr id="25" name="Canvas 2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 name="Line 27"/>
                        <wps:cNvCnPr>
                          <a:cxnSpLocks noChangeShapeType="1"/>
                        </wps:cNvCnPr>
                        <wps:spPr bwMode="auto">
                          <a:xfrm>
                            <a:off x="0" y="114300"/>
                            <a:ext cx="5715000" cy="794"/>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w14:anchorId="40D89991" id="Canvas 25" o:spid="_x0000_s1026" editas="canvas" style="width:450pt;height:18pt;mso-position-horizontal-relative:char;mso-position-vertical-relative:line" coordsize="57150,22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7150;height:2286;visibility:visible;mso-wrap-style:square">
                  <v:fill o:detectmouseclick="t"/>
                  <v:path o:connecttype="none"/>
                </v:shape>
                <v:line id="Line 27" o:spid="_x0000_s1028" style="position:absolute;visibility:visible;mso-wrap-style:square" from="0,1143" to="57150,11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" strokeweight="4.5pt">
                  <v:stroke linestyle="thickThin"/>
                </v:line>
                <w10:anchorlock/>
              </v:group>
            </w:pict>
          </mc:Fallback>
        </mc:AlternateContent>
      </w:r>
    </w:p>
    <w:p w14:paraId="6E95F66D" w14:textId="2AA8D675" w:rsidR="002B6C7E" w:rsidRPr="00E21D22" w:rsidRDefault="002B6C7E" w:rsidP="002B6C7E">
      <w:pPr>
        <w:pStyle w:val="BodyTextIndent2"/>
        <w:numPr>
          <w:ilvl w:val="0"/>
          <w:numId w:val="1"/>
        </w:numPr>
        <w:jc w:val="left"/>
        <w:rPr>
          <w:bCs/>
          <w:sz w:val="24"/>
          <w:szCs w:val="24"/>
          <w:u w:val="single"/>
        </w:rPr>
      </w:pPr>
      <w:r w:rsidRPr="00D85CF2">
        <w:rPr>
          <w:b/>
          <w:sz w:val="24"/>
          <w:szCs w:val="24"/>
        </w:rPr>
        <w:tab/>
      </w:r>
      <w:r w:rsidRPr="00D85CF2">
        <w:rPr>
          <w:b/>
          <w:sz w:val="24"/>
          <w:szCs w:val="24"/>
          <w:u w:val="single"/>
        </w:rPr>
        <w:t>INVOCATION AND PLEDGE OF ALLEGIANCE</w:t>
      </w:r>
      <w:r w:rsidRPr="00D85CF2">
        <w:rPr>
          <w:b/>
          <w:sz w:val="24"/>
          <w:szCs w:val="24"/>
        </w:rPr>
        <w:t xml:space="preserve">: </w:t>
      </w:r>
      <w:r w:rsidR="00E21D22" w:rsidRPr="00E21D22">
        <w:rPr>
          <w:bCs/>
          <w:sz w:val="24"/>
          <w:szCs w:val="24"/>
        </w:rPr>
        <w:t xml:space="preserve">Pledge led by Special Magistrate </w:t>
      </w:r>
      <w:r w:rsidR="00287C47">
        <w:rPr>
          <w:bCs/>
          <w:sz w:val="24"/>
          <w:szCs w:val="24"/>
        </w:rPr>
        <w:t xml:space="preserve">Amanda </w:t>
      </w:r>
      <w:r w:rsidR="00E21D22" w:rsidRPr="00E21D22">
        <w:rPr>
          <w:bCs/>
          <w:sz w:val="24"/>
          <w:szCs w:val="24"/>
        </w:rPr>
        <w:t xml:space="preserve">Boggus &amp; Invocation </w:t>
      </w:r>
      <w:r w:rsidR="00287C47">
        <w:rPr>
          <w:bCs/>
          <w:sz w:val="24"/>
          <w:szCs w:val="24"/>
        </w:rPr>
        <w:t xml:space="preserve">was led </w:t>
      </w:r>
      <w:r w:rsidR="00E21D22" w:rsidRPr="00E21D22">
        <w:rPr>
          <w:bCs/>
          <w:sz w:val="24"/>
          <w:szCs w:val="24"/>
        </w:rPr>
        <w:t>by Sharon Williams</w:t>
      </w:r>
      <w:r w:rsidR="00287C47">
        <w:rPr>
          <w:bCs/>
          <w:sz w:val="24"/>
          <w:szCs w:val="24"/>
        </w:rPr>
        <w:t>.</w:t>
      </w:r>
    </w:p>
    <w:p w14:paraId="0A1B9CCD" w14:textId="77777777" w:rsidR="002B6C7E" w:rsidRPr="00E21D22" w:rsidRDefault="002B6C7E" w:rsidP="002B6C7E">
      <w:pPr>
        <w:pStyle w:val="BodyTextIndent2"/>
        <w:ind w:left="720"/>
        <w:jc w:val="left"/>
        <w:rPr>
          <w:bCs/>
          <w:sz w:val="16"/>
          <w:szCs w:val="16"/>
          <w:u w:val="single"/>
        </w:rPr>
      </w:pPr>
    </w:p>
    <w:p w14:paraId="06A2B85C" w14:textId="5FF52A7A" w:rsidR="002B6C7E" w:rsidRPr="00BB100C" w:rsidRDefault="002B6C7E" w:rsidP="00D67145">
      <w:pPr>
        <w:pStyle w:val="BodyTextIndent2"/>
        <w:numPr>
          <w:ilvl w:val="0"/>
          <w:numId w:val="1"/>
        </w:numPr>
        <w:ind w:right="-180"/>
        <w:jc w:val="left"/>
        <w:rPr>
          <w:sz w:val="24"/>
          <w:szCs w:val="24"/>
        </w:rPr>
      </w:pPr>
      <w:r w:rsidRPr="00BB100C">
        <w:rPr>
          <w:b/>
          <w:sz w:val="24"/>
          <w:szCs w:val="24"/>
        </w:rPr>
        <w:tab/>
      </w:r>
      <w:r w:rsidRPr="00BB100C">
        <w:rPr>
          <w:b/>
          <w:sz w:val="24"/>
          <w:szCs w:val="24"/>
          <w:u w:val="single"/>
        </w:rPr>
        <w:t>MEETING NOTES FROM PREVIOUS MEETING</w:t>
      </w:r>
      <w:r w:rsidRPr="00BB100C">
        <w:rPr>
          <w:b/>
          <w:sz w:val="24"/>
          <w:szCs w:val="24"/>
        </w:rPr>
        <w:t xml:space="preserve">: </w:t>
      </w:r>
      <w:r w:rsidRPr="00BB100C">
        <w:rPr>
          <w:sz w:val="24"/>
          <w:szCs w:val="24"/>
        </w:rPr>
        <w:t xml:space="preserve">Meeting notes from </w:t>
      </w:r>
      <w:r w:rsidR="00337085" w:rsidRPr="00BB100C">
        <w:rPr>
          <w:sz w:val="24"/>
          <w:szCs w:val="24"/>
        </w:rPr>
        <w:t xml:space="preserve">the </w:t>
      </w:r>
      <w:r w:rsidR="00BB100C">
        <w:rPr>
          <w:sz w:val="24"/>
          <w:szCs w:val="24"/>
        </w:rPr>
        <w:t>March 19, 2026 meeting</w:t>
      </w:r>
      <w:r w:rsidRPr="00BB100C">
        <w:rPr>
          <w:sz w:val="24"/>
          <w:szCs w:val="24"/>
        </w:rPr>
        <w:t xml:space="preserve"> included for review/comment</w:t>
      </w:r>
      <w:r w:rsidR="00287C47">
        <w:rPr>
          <w:sz w:val="24"/>
          <w:szCs w:val="24"/>
        </w:rPr>
        <w:t xml:space="preserve"> and no action taken.</w:t>
      </w:r>
    </w:p>
    <w:p w14:paraId="2B874DC8" w14:textId="77777777" w:rsidR="002B6C7E" w:rsidRPr="00A42BCD" w:rsidRDefault="002B6C7E" w:rsidP="002B6C7E">
      <w:pPr>
        <w:pStyle w:val="BodyTextIndent2"/>
        <w:ind w:left="720"/>
        <w:jc w:val="left"/>
        <w:rPr>
          <w:b/>
          <w:sz w:val="16"/>
          <w:szCs w:val="16"/>
          <w:u w:val="single"/>
        </w:rPr>
      </w:pPr>
    </w:p>
    <w:p w14:paraId="00BFB984" w14:textId="77777777" w:rsidR="002B6C7E" w:rsidRPr="00D85CF2" w:rsidRDefault="002B6C7E" w:rsidP="002B6C7E">
      <w:pPr>
        <w:pStyle w:val="BodyTextIndent2"/>
        <w:numPr>
          <w:ilvl w:val="0"/>
          <w:numId w:val="1"/>
        </w:numPr>
        <w:jc w:val="left"/>
        <w:rPr>
          <w:b/>
          <w:sz w:val="24"/>
          <w:szCs w:val="24"/>
          <w:u w:val="single"/>
        </w:rPr>
      </w:pPr>
      <w:r w:rsidRPr="00D85CF2">
        <w:rPr>
          <w:b/>
          <w:sz w:val="24"/>
          <w:szCs w:val="24"/>
        </w:rPr>
        <w:tab/>
      </w:r>
      <w:r w:rsidRPr="00D85CF2">
        <w:rPr>
          <w:b/>
          <w:sz w:val="24"/>
          <w:szCs w:val="24"/>
          <w:u w:val="single"/>
        </w:rPr>
        <w:t>OLD BUSINESS</w:t>
      </w:r>
      <w:r w:rsidRPr="00D85CF2">
        <w:rPr>
          <w:b/>
          <w:sz w:val="24"/>
          <w:szCs w:val="24"/>
        </w:rPr>
        <w:t xml:space="preserve">: </w:t>
      </w:r>
      <w:r w:rsidRPr="00D85CF2">
        <w:rPr>
          <w:sz w:val="24"/>
          <w:szCs w:val="24"/>
        </w:rPr>
        <w:t>NONE</w:t>
      </w:r>
    </w:p>
    <w:p w14:paraId="563CB7D9" w14:textId="77777777" w:rsidR="002B6C7E" w:rsidRPr="00A42BCD" w:rsidRDefault="002B6C7E" w:rsidP="002B6C7E">
      <w:pPr>
        <w:pStyle w:val="BodyTextIndent2"/>
        <w:ind w:left="720"/>
        <w:jc w:val="left"/>
        <w:rPr>
          <w:b/>
          <w:sz w:val="16"/>
          <w:szCs w:val="16"/>
          <w:u w:val="single"/>
        </w:rPr>
      </w:pPr>
    </w:p>
    <w:p w14:paraId="7265D0D4" w14:textId="77777777" w:rsidR="002B6C7E" w:rsidRDefault="002B6C7E" w:rsidP="002B6C7E">
      <w:pPr>
        <w:rPr>
          <w:b/>
          <w:bCs/>
          <w:sz w:val="24"/>
          <w:szCs w:val="24"/>
        </w:rPr>
      </w:pPr>
      <w:r w:rsidRPr="00D85CF2">
        <w:rPr>
          <w:sz w:val="24"/>
          <w:szCs w:val="24"/>
        </w:rPr>
        <w:tab/>
      </w:r>
      <w:r w:rsidRPr="00D85CF2">
        <w:rPr>
          <w:b/>
          <w:bCs/>
          <w:sz w:val="24"/>
          <w:szCs w:val="24"/>
          <w:u w:val="single"/>
        </w:rPr>
        <w:t>NEW BUSINESS</w:t>
      </w:r>
      <w:r w:rsidRPr="00D85CF2">
        <w:rPr>
          <w:b/>
          <w:bCs/>
          <w:sz w:val="24"/>
          <w:szCs w:val="24"/>
        </w:rPr>
        <w:t xml:space="preserve">: </w:t>
      </w:r>
    </w:p>
    <w:p w14:paraId="6987CA3C" w14:textId="77777777" w:rsidR="00CB5EB2" w:rsidRDefault="00CB5EB2" w:rsidP="002B6C7E">
      <w:pPr>
        <w:rPr>
          <w:b/>
          <w:bCs/>
          <w:sz w:val="24"/>
          <w:szCs w:val="24"/>
        </w:rPr>
      </w:pPr>
    </w:p>
    <w:p w14:paraId="6AAE27F8" w14:textId="5DEB6481" w:rsidR="008F578A" w:rsidRPr="00CF0651" w:rsidRDefault="00BB100C" w:rsidP="00DA04E5">
      <w:pPr>
        <w:pStyle w:val="ListParagraph"/>
        <w:widowControl w:val="0"/>
        <w:numPr>
          <w:ilvl w:val="0"/>
          <w:numId w:val="2"/>
        </w:numPr>
        <w:tabs>
          <w:tab w:val="center" w:pos="5640"/>
        </w:tabs>
        <w:autoSpaceDE w:val="0"/>
        <w:autoSpaceDN w:val="0"/>
        <w:adjustRightInd w:val="0"/>
        <w:rPr>
          <w:b/>
          <w:bCs/>
          <w:sz w:val="24"/>
          <w:szCs w:val="24"/>
          <w:u w:val="single"/>
        </w:rPr>
      </w:pPr>
      <w:proofErr w:type="spellStart"/>
      <w:r>
        <w:rPr>
          <w:b/>
          <w:bCs/>
          <w:sz w:val="24"/>
          <w:szCs w:val="24"/>
          <w:u w:val="single"/>
        </w:rPr>
        <w:t>WaterVue</w:t>
      </w:r>
      <w:proofErr w:type="spellEnd"/>
      <w:r>
        <w:rPr>
          <w:b/>
          <w:bCs/>
          <w:sz w:val="24"/>
          <w:szCs w:val="24"/>
          <w:u w:val="single"/>
        </w:rPr>
        <w:t xml:space="preserve"> at Lake </w:t>
      </w:r>
      <w:r w:rsidR="004C5472">
        <w:rPr>
          <w:b/>
          <w:bCs/>
          <w:sz w:val="24"/>
          <w:szCs w:val="24"/>
          <w:u w:val="single"/>
        </w:rPr>
        <w:t xml:space="preserve">Geneva </w:t>
      </w:r>
      <w:r>
        <w:rPr>
          <w:b/>
          <w:bCs/>
          <w:sz w:val="24"/>
          <w:szCs w:val="24"/>
          <w:u w:val="single"/>
        </w:rPr>
        <w:t>– Major Site Plan</w:t>
      </w:r>
      <w:r w:rsidR="00F33CBE">
        <w:rPr>
          <w:b/>
          <w:bCs/>
          <w:sz w:val="24"/>
          <w:szCs w:val="24"/>
          <w:u w:val="single"/>
        </w:rPr>
        <w:t>; Alternate Key</w:t>
      </w:r>
      <w:r>
        <w:rPr>
          <w:b/>
          <w:bCs/>
          <w:sz w:val="24"/>
          <w:szCs w:val="24"/>
          <w:u w:val="single"/>
        </w:rPr>
        <w:t xml:space="preserve"> 1284368</w:t>
      </w:r>
      <w:r w:rsidR="00EA69C0">
        <w:rPr>
          <w:b/>
          <w:bCs/>
          <w:sz w:val="24"/>
          <w:szCs w:val="24"/>
          <w:u w:val="single"/>
        </w:rPr>
        <w:t>; Resolution 2026-024</w:t>
      </w:r>
    </w:p>
    <w:p w14:paraId="785E8539" w14:textId="0471D57C" w:rsidR="001E46B0" w:rsidRDefault="00CF1B72" w:rsidP="003D68C1">
      <w:pPr>
        <w:widowControl w:val="0"/>
        <w:tabs>
          <w:tab w:val="center" w:pos="5640"/>
        </w:tabs>
        <w:autoSpaceDE w:val="0"/>
        <w:autoSpaceDN w:val="0"/>
        <w:adjustRightInd w:val="0"/>
        <w:ind w:left="1080"/>
        <w:rPr>
          <w:rFonts w:eastAsiaTheme="minorHAnsi"/>
          <w:color w:val="000000"/>
          <w:sz w:val="24"/>
          <w:szCs w:val="24"/>
        </w:rPr>
      </w:pPr>
      <w:r w:rsidRPr="00CF1B72">
        <w:rPr>
          <w:rFonts w:eastAsiaTheme="minorHAnsi"/>
          <w:color w:val="000000"/>
          <w:sz w:val="24"/>
          <w:szCs w:val="24"/>
        </w:rPr>
        <w:t>The applicant is requesting</w:t>
      </w:r>
      <w:r w:rsidR="00FE1BC2">
        <w:rPr>
          <w:rFonts w:eastAsiaTheme="minorHAnsi"/>
          <w:color w:val="000000"/>
          <w:sz w:val="24"/>
          <w:szCs w:val="24"/>
        </w:rPr>
        <w:t xml:space="preserve"> major site plan approval </w:t>
      </w:r>
      <w:r w:rsidR="00236435">
        <w:rPr>
          <w:rFonts w:eastAsiaTheme="minorHAnsi"/>
          <w:color w:val="000000"/>
          <w:sz w:val="24"/>
          <w:szCs w:val="24"/>
        </w:rPr>
        <w:t xml:space="preserve">at 2307 Spring Lake Road on </w:t>
      </w:r>
      <w:r w:rsidR="0072676B">
        <w:rPr>
          <w:rFonts w:eastAsiaTheme="minorHAnsi"/>
          <w:color w:val="000000"/>
          <w:sz w:val="24"/>
          <w:szCs w:val="24"/>
        </w:rPr>
        <w:t xml:space="preserve">approximately </w:t>
      </w:r>
      <w:r w:rsidR="00236435">
        <w:rPr>
          <w:rFonts w:eastAsiaTheme="minorHAnsi"/>
          <w:color w:val="000000"/>
          <w:sz w:val="24"/>
          <w:szCs w:val="24"/>
        </w:rPr>
        <w:t xml:space="preserve">14.07 +/- acres with 1.79 +/- acres of wetlands </w:t>
      </w:r>
      <w:r w:rsidR="00FE1BC2">
        <w:rPr>
          <w:rFonts w:eastAsiaTheme="minorHAnsi"/>
          <w:color w:val="000000"/>
          <w:sz w:val="24"/>
          <w:szCs w:val="24"/>
        </w:rPr>
        <w:t>(</w:t>
      </w:r>
      <w:r w:rsidR="00EA69C0">
        <w:rPr>
          <w:rFonts w:eastAsiaTheme="minorHAnsi"/>
          <w:color w:val="000000"/>
          <w:sz w:val="24"/>
          <w:szCs w:val="24"/>
        </w:rPr>
        <w:t xml:space="preserve">consistent with PUD </w:t>
      </w:r>
      <w:r w:rsidR="00FE1BC2">
        <w:rPr>
          <w:rFonts w:eastAsiaTheme="minorHAnsi"/>
          <w:color w:val="000000"/>
          <w:sz w:val="24"/>
          <w:szCs w:val="24"/>
        </w:rPr>
        <w:t>Ordinance 2023-004</w:t>
      </w:r>
      <w:r w:rsidR="0072676B">
        <w:rPr>
          <w:rFonts w:eastAsiaTheme="minorHAnsi"/>
          <w:color w:val="000000"/>
          <w:sz w:val="24"/>
          <w:szCs w:val="24"/>
        </w:rPr>
        <w:t>)</w:t>
      </w:r>
      <w:r w:rsidR="00236435">
        <w:rPr>
          <w:rFonts w:eastAsiaTheme="minorHAnsi"/>
          <w:color w:val="000000"/>
          <w:sz w:val="24"/>
          <w:szCs w:val="24"/>
        </w:rPr>
        <w:t xml:space="preserve">.  </w:t>
      </w:r>
      <w:r w:rsidR="003D68C1">
        <w:rPr>
          <w:rFonts w:eastAsiaTheme="minorHAnsi"/>
          <w:color w:val="000000"/>
          <w:sz w:val="24"/>
          <w:szCs w:val="24"/>
        </w:rPr>
        <w:t xml:space="preserve">The project will be located north west of the intersection of Spring Lake Road and Poinsettia Avenue at (2307 Spring Lake Road).  </w:t>
      </w:r>
      <w:r w:rsidR="00236435">
        <w:rPr>
          <w:rFonts w:eastAsiaTheme="minorHAnsi"/>
          <w:color w:val="000000"/>
          <w:sz w:val="24"/>
          <w:szCs w:val="24"/>
        </w:rPr>
        <w:t xml:space="preserve">The </w:t>
      </w:r>
      <w:r w:rsidR="0072676B">
        <w:rPr>
          <w:rFonts w:eastAsiaTheme="minorHAnsi"/>
          <w:color w:val="000000"/>
          <w:sz w:val="24"/>
          <w:szCs w:val="24"/>
        </w:rPr>
        <w:t>proposed project consists of multi-family residential dwelling of the following</w:t>
      </w:r>
      <w:r w:rsidR="003D68C1">
        <w:rPr>
          <w:rFonts w:eastAsiaTheme="minorHAnsi"/>
          <w:color w:val="000000"/>
          <w:sz w:val="24"/>
          <w:szCs w:val="24"/>
        </w:rPr>
        <w:t xml:space="preserve">: </w:t>
      </w:r>
      <w:r w:rsidR="003D68C1" w:rsidRPr="003D68C1">
        <w:rPr>
          <w:rFonts w:eastAsiaTheme="minorHAnsi"/>
          <w:color w:val="000000"/>
          <w:sz w:val="24"/>
          <w:szCs w:val="24"/>
        </w:rPr>
        <w:t xml:space="preserve"> 11 one-unit villas, 25 one-story villas (2 units), and 56 dwellings in two-story apartments for a total of 92 units and an overall gross density of 7.67 units/acre.</w:t>
      </w:r>
    </w:p>
    <w:p w14:paraId="53E4C462" w14:textId="77777777" w:rsidR="00EA69C0" w:rsidRDefault="00EA69C0" w:rsidP="00EA69C0">
      <w:pPr>
        <w:widowControl w:val="0"/>
        <w:tabs>
          <w:tab w:val="center" w:pos="5640"/>
        </w:tabs>
        <w:autoSpaceDE w:val="0"/>
        <w:autoSpaceDN w:val="0"/>
        <w:adjustRightInd w:val="0"/>
        <w:ind w:left="1080"/>
        <w:rPr>
          <w:rFonts w:eastAsiaTheme="minorHAnsi"/>
          <w:color w:val="000000"/>
          <w:sz w:val="24"/>
          <w:szCs w:val="24"/>
        </w:rPr>
      </w:pPr>
    </w:p>
    <w:p w14:paraId="46645397" w14:textId="26B20D90" w:rsidR="00D01F8F" w:rsidRDefault="00D01F8F" w:rsidP="00EA69C0">
      <w:pPr>
        <w:widowControl w:val="0"/>
        <w:tabs>
          <w:tab w:val="center" w:pos="5640"/>
        </w:tabs>
        <w:autoSpaceDE w:val="0"/>
        <w:autoSpaceDN w:val="0"/>
        <w:adjustRightInd w:val="0"/>
        <w:ind w:left="1080"/>
        <w:rPr>
          <w:rFonts w:eastAsiaTheme="minorHAnsi"/>
          <w:color w:val="000000"/>
          <w:sz w:val="24"/>
          <w:szCs w:val="24"/>
        </w:rPr>
      </w:pPr>
      <w:r>
        <w:rPr>
          <w:rFonts w:eastAsiaTheme="minorHAnsi"/>
          <w:color w:val="000000"/>
          <w:sz w:val="24"/>
          <w:szCs w:val="24"/>
        </w:rPr>
        <w:t>Per the staff report please note: “</w:t>
      </w:r>
      <w:r w:rsidRPr="00D01F8F">
        <w:rPr>
          <w:rFonts w:eastAsiaTheme="minorHAnsi"/>
          <w:color w:val="000000"/>
          <w:sz w:val="24"/>
          <w:szCs w:val="24"/>
        </w:rPr>
        <w:t xml:space="preserve">Tree mitigation proposed on 121 trees removed meets the 40% replacement (Sheet PL-001) Sheet PL-002 indicates 9 historic trees and 13 specimen trees are to be removed. The majority of the historic trees to be removed are for the construction of the stormwater pond and the majority of the specimen trees to be removed is for site grading. Historical or specimen trees </w:t>
      </w:r>
      <w:r w:rsidRPr="00D01F8F">
        <w:rPr>
          <w:rFonts w:eastAsiaTheme="minorHAnsi"/>
          <w:color w:val="000000"/>
          <w:sz w:val="24"/>
          <w:szCs w:val="24"/>
          <w:u w:val="single"/>
        </w:rPr>
        <w:t xml:space="preserve">shall not be removed without the finding of the City Commission </w:t>
      </w:r>
      <w:r w:rsidRPr="00D01F8F">
        <w:rPr>
          <w:rFonts w:eastAsiaTheme="minorHAnsi"/>
          <w:color w:val="000000"/>
          <w:sz w:val="24"/>
          <w:szCs w:val="24"/>
        </w:rPr>
        <w:t>that the tree is a hazard or that it is not feasible to develop the site without removing the tree (Chapter 164, Section 164.090(C)(6)(f)</w:t>
      </w:r>
      <w:r>
        <w:rPr>
          <w:rFonts w:eastAsiaTheme="minorHAnsi"/>
          <w:color w:val="000000"/>
          <w:sz w:val="24"/>
          <w:szCs w:val="24"/>
        </w:rPr>
        <w:t>.”</w:t>
      </w:r>
    </w:p>
    <w:p w14:paraId="0F37D7B8" w14:textId="77777777" w:rsidR="00AC30CD" w:rsidRDefault="00AC30CD" w:rsidP="00EA69C0">
      <w:pPr>
        <w:widowControl w:val="0"/>
        <w:tabs>
          <w:tab w:val="center" w:pos="5640"/>
        </w:tabs>
        <w:autoSpaceDE w:val="0"/>
        <w:autoSpaceDN w:val="0"/>
        <w:adjustRightInd w:val="0"/>
        <w:ind w:left="1080"/>
        <w:rPr>
          <w:rFonts w:eastAsiaTheme="minorHAnsi"/>
          <w:color w:val="000000"/>
          <w:sz w:val="24"/>
          <w:szCs w:val="24"/>
        </w:rPr>
      </w:pPr>
    </w:p>
    <w:p w14:paraId="2B68997E" w14:textId="77777777" w:rsidR="00287C47" w:rsidRDefault="00AC30CD" w:rsidP="00287C47">
      <w:pPr>
        <w:widowControl w:val="0"/>
        <w:tabs>
          <w:tab w:val="center" w:pos="5640"/>
        </w:tabs>
        <w:autoSpaceDE w:val="0"/>
        <w:autoSpaceDN w:val="0"/>
        <w:adjustRightInd w:val="0"/>
        <w:ind w:left="1080"/>
        <w:rPr>
          <w:rFonts w:eastAsiaTheme="minorHAnsi"/>
          <w:color w:val="000000"/>
          <w:sz w:val="24"/>
          <w:szCs w:val="24"/>
        </w:rPr>
      </w:pPr>
      <w:r>
        <w:rPr>
          <w:rFonts w:eastAsiaTheme="minorHAnsi"/>
          <w:color w:val="000000"/>
          <w:sz w:val="24"/>
          <w:szCs w:val="24"/>
        </w:rPr>
        <w:t xml:space="preserve">Interim Community Development Director Rankin introduced the project.  In addition to the information above, he noted that no structures are proposed within the Single Family Medium Density  land use as it will be utilized for stormwater and buffers.  Access for the development </w:t>
      </w:r>
      <w:r>
        <w:rPr>
          <w:rFonts w:eastAsiaTheme="minorHAnsi"/>
          <w:color w:val="000000"/>
          <w:sz w:val="24"/>
          <w:szCs w:val="24"/>
        </w:rPr>
        <w:lastRenderedPageBreak/>
        <w:t>would occur from Spring Lake Road via a proposed dual boulevard.  To the north is a PUD for zoning, to the south is Agricultural R-</w:t>
      </w:r>
      <w:r w:rsidR="00287C47">
        <w:rPr>
          <w:rFonts w:eastAsiaTheme="minorHAnsi"/>
          <w:color w:val="000000"/>
          <w:sz w:val="24"/>
          <w:szCs w:val="24"/>
        </w:rPr>
        <w:t>1</w:t>
      </w:r>
      <w:r>
        <w:rPr>
          <w:rFonts w:eastAsiaTheme="minorHAnsi"/>
          <w:color w:val="000000"/>
          <w:sz w:val="24"/>
          <w:szCs w:val="24"/>
        </w:rPr>
        <w:t>and R</w:t>
      </w:r>
      <w:r w:rsidR="00287C47">
        <w:rPr>
          <w:rFonts w:eastAsiaTheme="minorHAnsi"/>
          <w:color w:val="000000"/>
          <w:sz w:val="24"/>
          <w:szCs w:val="24"/>
        </w:rPr>
        <w:t>-3</w:t>
      </w:r>
      <w:r>
        <w:rPr>
          <w:rFonts w:eastAsiaTheme="minorHAnsi"/>
          <w:color w:val="000000"/>
          <w:sz w:val="24"/>
          <w:szCs w:val="24"/>
        </w:rPr>
        <w:t>, to the eas</w:t>
      </w:r>
      <w:r w:rsidR="00287C47">
        <w:rPr>
          <w:rFonts w:eastAsiaTheme="minorHAnsi"/>
          <w:color w:val="000000"/>
          <w:sz w:val="24"/>
          <w:szCs w:val="24"/>
        </w:rPr>
        <w:t xml:space="preserve">t </w:t>
      </w:r>
      <w:r>
        <w:rPr>
          <w:rFonts w:eastAsiaTheme="minorHAnsi"/>
          <w:color w:val="000000"/>
          <w:sz w:val="24"/>
          <w:szCs w:val="24"/>
        </w:rPr>
        <w:t>i</w:t>
      </w:r>
      <w:r w:rsidR="00287C47">
        <w:rPr>
          <w:rFonts w:eastAsiaTheme="minorHAnsi"/>
          <w:color w:val="000000"/>
          <w:sz w:val="24"/>
          <w:szCs w:val="24"/>
        </w:rPr>
        <w:t>s</w:t>
      </w:r>
      <w:r>
        <w:rPr>
          <w:rFonts w:eastAsiaTheme="minorHAnsi"/>
          <w:color w:val="000000"/>
          <w:sz w:val="24"/>
          <w:szCs w:val="24"/>
        </w:rPr>
        <w:t xml:space="preserve"> PUD and to the west is A</w:t>
      </w:r>
      <w:r w:rsidR="00287C47">
        <w:rPr>
          <w:rFonts w:eastAsiaTheme="minorHAnsi"/>
          <w:color w:val="000000"/>
          <w:sz w:val="24"/>
          <w:szCs w:val="24"/>
        </w:rPr>
        <w:t>gricultural</w:t>
      </w:r>
      <w:r>
        <w:rPr>
          <w:rFonts w:eastAsiaTheme="minorHAnsi"/>
          <w:color w:val="000000"/>
          <w:sz w:val="24"/>
          <w:szCs w:val="24"/>
        </w:rPr>
        <w:t>.  He further stated that the tree mitigation proposal on 121 tree</w:t>
      </w:r>
      <w:r w:rsidR="00287C47">
        <w:rPr>
          <w:rFonts w:eastAsiaTheme="minorHAnsi"/>
          <w:color w:val="000000"/>
          <w:sz w:val="24"/>
          <w:szCs w:val="24"/>
        </w:rPr>
        <w:t>s</w:t>
      </w:r>
      <w:r>
        <w:rPr>
          <w:rFonts w:eastAsiaTheme="minorHAnsi"/>
          <w:color w:val="000000"/>
          <w:sz w:val="24"/>
          <w:szCs w:val="24"/>
        </w:rPr>
        <w:t xml:space="preserve"> removed meets the 40% replacement on Sheet PL</w:t>
      </w:r>
      <w:r w:rsidR="00825651">
        <w:rPr>
          <w:rFonts w:eastAsiaTheme="minorHAnsi"/>
          <w:color w:val="000000"/>
          <w:sz w:val="24"/>
          <w:szCs w:val="24"/>
        </w:rPr>
        <w:t>-001</w:t>
      </w:r>
      <w:r w:rsidR="00287C47">
        <w:rPr>
          <w:rFonts w:eastAsiaTheme="minorHAnsi"/>
          <w:color w:val="000000"/>
          <w:sz w:val="24"/>
          <w:szCs w:val="24"/>
        </w:rPr>
        <w:t>/</w:t>
      </w:r>
      <w:r w:rsidR="00825651">
        <w:rPr>
          <w:rFonts w:eastAsiaTheme="minorHAnsi"/>
          <w:color w:val="000000"/>
          <w:sz w:val="24"/>
          <w:szCs w:val="24"/>
        </w:rPr>
        <w:t xml:space="preserve">Sheet PL-002 which indicates 9 historic trees and 13 specimen trees being removed. </w:t>
      </w:r>
      <w:r w:rsidR="00287C47">
        <w:rPr>
          <w:rFonts w:eastAsiaTheme="minorHAnsi"/>
          <w:color w:val="000000"/>
          <w:sz w:val="24"/>
          <w:szCs w:val="24"/>
        </w:rPr>
        <w:t xml:space="preserve"> </w:t>
      </w:r>
    </w:p>
    <w:p w14:paraId="1EB67D67" w14:textId="77777777" w:rsidR="00287C47" w:rsidRDefault="00287C47" w:rsidP="00287C47">
      <w:pPr>
        <w:widowControl w:val="0"/>
        <w:tabs>
          <w:tab w:val="center" w:pos="5640"/>
        </w:tabs>
        <w:autoSpaceDE w:val="0"/>
        <w:autoSpaceDN w:val="0"/>
        <w:adjustRightInd w:val="0"/>
        <w:ind w:left="1080"/>
        <w:rPr>
          <w:rFonts w:eastAsiaTheme="minorHAnsi"/>
          <w:color w:val="000000"/>
          <w:sz w:val="24"/>
          <w:szCs w:val="24"/>
        </w:rPr>
      </w:pPr>
    </w:p>
    <w:p w14:paraId="58F270CF" w14:textId="2605151D" w:rsidR="00287C47" w:rsidRDefault="00287C47" w:rsidP="00287C47">
      <w:pPr>
        <w:widowControl w:val="0"/>
        <w:tabs>
          <w:tab w:val="center" w:pos="5640"/>
        </w:tabs>
        <w:autoSpaceDE w:val="0"/>
        <w:autoSpaceDN w:val="0"/>
        <w:adjustRightInd w:val="0"/>
        <w:ind w:left="1080"/>
        <w:rPr>
          <w:rFonts w:eastAsiaTheme="minorHAnsi"/>
          <w:color w:val="000000"/>
          <w:sz w:val="24"/>
          <w:szCs w:val="24"/>
        </w:rPr>
      </w:pPr>
      <w:r w:rsidRPr="00287C47">
        <w:rPr>
          <w:rFonts w:eastAsiaTheme="minorHAnsi"/>
          <w:color w:val="000000"/>
          <w:sz w:val="24"/>
          <w:szCs w:val="24"/>
        </w:rPr>
        <w:t>The majority of the historic trees to be removed are for construction of the stormwater pond and</w:t>
      </w:r>
      <w:r>
        <w:rPr>
          <w:rFonts w:eastAsiaTheme="minorHAnsi"/>
          <w:color w:val="000000"/>
          <w:sz w:val="24"/>
          <w:szCs w:val="24"/>
        </w:rPr>
        <w:t xml:space="preserve"> </w:t>
      </w:r>
      <w:r w:rsidRPr="00287C47">
        <w:rPr>
          <w:rFonts w:eastAsiaTheme="minorHAnsi"/>
          <w:color w:val="000000"/>
          <w:sz w:val="24"/>
          <w:szCs w:val="24"/>
        </w:rPr>
        <w:t>the majority of the specimen trees to be removed</w:t>
      </w:r>
      <w:r w:rsidR="001737A0">
        <w:rPr>
          <w:rFonts w:eastAsiaTheme="minorHAnsi"/>
          <w:color w:val="000000"/>
          <w:sz w:val="24"/>
          <w:szCs w:val="24"/>
        </w:rPr>
        <w:t xml:space="preserve"> are</w:t>
      </w:r>
      <w:r w:rsidRPr="00287C47">
        <w:rPr>
          <w:rFonts w:eastAsiaTheme="minorHAnsi"/>
          <w:color w:val="000000"/>
          <w:sz w:val="24"/>
          <w:szCs w:val="24"/>
        </w:rPr>
        <w:t xml:space="preserve"> for site grading.</w:t>
      </w:r>
      <w:r>
        <w:rPr>
          <w:rFonts w:eastAsiaTheme="minorHAnsi"/>
          <w:color w:val="000000"/>
          <w:sz w:val="24"/>
          <w:szCs w:val="24"/>
        </w:rPr>
        <w:t xml:space="preserve">  The development has a school concurrency which was submitted as well as the traffic analysis exemption per Lake Sumpter Metropolitan Planning Organization.  P</w:t>
      </w:r>
      <w:r w:rsidRPr="00287C47">
        <w:rPr>
          <w:rFonts w:eastAsiaTheme="minorHAnsi"/>
          <w:color w:val="000000"/>
          <w:sz w:val="24"/>
          <w:szCs w:val="24"/>
        </w:rPr>
        <w:t>er chapter 153</w:t>
      </w:r>
      <w:r>
        <w:rPr>
          <w:rFonts w:eastAsiaTheme="minorHAnsi"/>
          <w:color w:val="000000"/>
          <w:sz w:val="24"/>
          <w:szCs w:val="24"/>
        </w:rPr>
        <w:t xml:space="preserve">, </w:t>
      </w:r>
      <w:r w:rsidRPr="00287C47">
        <w:rPr>
          <w:rFonts w:eastAsiaTheme="minorHAnsi"/>
          <w:color w:val="000000"/>
          <w:sz w:val="24"/>
          <w:szCs w:val="24"/>
        </w:rPr>
        <w:t xml:space="preserve"> the revised site plan meets the minimum technical requirements of the </w:t>
      </w:r>
      <w:r>
        <w:rPr>
          <w:rFonts w:eastAsiaTheme="minorHAnsi"/>
          <w:color w:val="000000"/>
          <w:sz w:val="24"/>
          <w:szCs w:val="24"/>
        </w:rPr>
        <w:t xml:space="preserve">city’s Land Development Regulations (LDRs) and staff recommends approval.  </w:t>
      </w:r>
    </w:p>
    <w:p w14:paraId="45660B57" w14:textId="77777777" w:rsidR="00287C47" w:rsidRDefault="00287C47" w:rsidP="00287C47">
      <w:pPr>
        <w:widowControl w:val="0"/>
        <w:tabs>
          <w:tab w:val="center" w:pos="5640"/>
        </w:tabs>
        <w:autoSpaceDE w:val="0"/>
        <w:autoSpaceDN w:val="0"/>
        <w:adjustRightInd w:val="0"/>
        <w:ind w:left="1080"/>
        <w:rPr>
          <w:rFonts w:eastAsiaTheme="minorHAnsi"/>
          <w:color w:val="000000"/>
          <w:sz w:val="24"/>
          <w:szCs w:val="24"/>
        </w:rPr>
      </w:pPr>
    </w:p>
    <w:p w14:paraId="48B4BB0F" w14:textId="1E7B1722" w:rsidR="00EA69C0" w:rsidRDefault="009250F7" w:rsidP="00287C47">
      <w:pPr>
        <w:widowControl w:val="0"/>
        <w:tabs>
          <w:tab w:val="center" w:pos="5640"/>
        </w:tabs>
        <w:autoSpaceDE w:val="0"/>
        <w:autoSpaceDN w:val="0"/>
        <w:adjustRightInd w:val="0"/>
        <w:ind w:left="1080"/>
        <w:rPr>
          <w:rFonts w:eastAsiaTheme="minorHAnsi"/>
          <w:color w:val="000000"/>
          <w:sz w:val="24"/>
          <w:szCs w:val="24"/>
        </w:rPr>
      </w:pPr>
      <w:r>
        <w:rPr>
          <w:rFonts w:eastAsiaTheme="minorHAnsi"/>
          <w:color w:val="000000"/>
          <w:sz w:val="24"/>
          <w:szCs w:val="24"/>
        </w:rPr>
        <w:t xml:space="preserve">An  opportunity was given for public comment and there were none; however; Special Magistrate inquired if the applicant had any further comment for the record.  At that time, David Stokes, Civil Engineer of Madden, Moorhead &amp; Stokes, </w:t>
      </w:r>
      <w:r w:rsidR="00D74488">
        <w:rPr>
          <w:rFonts w:eastAsiaTheme="minorHAnsi"/>
          <w:color w:val="000000"/>
          <w:sz w:val="24"/>
          <w:szCs w:val="24"/>
        </w:rPr>
        <w:t xml:space="preserve">(431 E. Horatio Ave., Maitland, FL) stated that the plans reflect 10 historic trees and 20 specimen trees.  He stated other comments are correct and just wanted to clarify the quantities for the trees. He was thanked for the update and the meeting was adjourned with no further comments. </w:t>
      </w:r>
    </w:p>
    <w:p w14:paraId="3D075639" w14:textId="77777777" w:rsidR="00287C47" w:rsidRDefault="00287C47" w:rsidP="00287C47">
      <w:pPr>
        <w:widowControl w:val="0"/>
        <w:tabs>
          <w:tab w:val="center" w:pos="5640"/>
        </w:tabs>
        <w:autoSpaceDE w:val="0"/>
        <w:autoSpaceDN w:val="0"/>
        <w:adjustRightInd w:val="0"/>
        <w:ind w:left="1080"/>
        <w:rPr>
          <w:rFonts w:eastAsiaTheme="minorHAnsi"/>
          <w:color w:val="000000"/>
          <w:sz w:val="24"/>
          <w:szCs w:val="24"/>
        </w:rPr>
      </w:pPr>
    </w:p>
    <w:p w14:paraId="0BF6F082" w14:textId="505011A2" w:rsidR="00EA69C0" w:rsidRPr="00EA69C0" w:rsidRDefault="00EA69C0" w:rsidP="00EA69C0">
      <w:pPr>
        <w:pStyle w:val="ListParagraph"/>
        <w:widowControl w:val="0"/>
        <w:numPr>
          <w:ilvl w:val="0"/>
          <w:numId w:val="2"/>
        </w:numPr>
        <w:tabs>
          <w:tab w:val="center" w:pos="5640"/>
        </w:tabs>
        <w:autoSpaceDE w:val="0"/>
        <w:autoSpaceDN w:val="0"/>
        <w:adjustRightInd w:val="0"/>
        <w:rPr>
          <w:rFonts w:eastAsiaTheme="minorHAnsi"/>
          <w:b/>
          <w:bCs/>
          <w:color w:val="000000"/>
          <w:sz w:val="24"/>
          <w:szCs w:val="24"/>
          <w:u w:val="single"/>
        </w:rPr>
      </w:pPr>
      <w:r>
        <w:rPr>
          <w:rFonts w:eastAsiaTheme="minorHAnsi"/>
          <w:color w:val="000000"/>
          <w:sz w:val="24"/>
          <w:szCs w:val="24"/>
        </w:rPr>
        <w:t xml:space="preserve"> </w:t>
      </w:r>
      <w:proofErr w:type="spellStart"/>
      <w:r w:rsidRPr="00EA69C0">
        <w:rPr>
          <w:rFonts w:eastAsiaTheme="minorHAnsi"/>
          <w:b/>
          <w:bCs/>
          <w:color w:val="000000"/>
          <w:sz w:val="24"/>
          <w:szCs w:val="24"/>
          <w:u w:val="single"/>
        </w:rPr>
        <w:t>WaterVue</w:t>
      </w:r>
      <w:proofErr w:type="spellEnd"/>
      <w:r w:rsidRPr="00EA69C0">
        <w:rPr>
          <w:rFonts w:eastAsiaTheme="minorHAnsi"/>
          <w:b/>
          <w:bCs/>
          <w:color w:val="000000"/>
          <w:sz w:val="24"/>
          <w:szCs w:val="24"/>
          <w:u w:val="single"/>
        </w:rPr>
        <w:t xml:space="preserve"> at Lake Geneva, Granting Permanent Utility and Ingress-Egress Easement </w:t>
      </w:r>
    </w:p>
    <w:p w14:paraId="00FB4E5A" w14:textId="1FF6F6F4" w:rsidR="00EA69C0" w:rsidRDefault="00236435" w:rsidP="004C5472">
      <w:pPr>
        <w:widowControl w:val="0"/>
        <w:tabs>
          <w:tab w:val="center" w:pos="5640"/>
        </w:tabs>
        <w:autoSpaceDE w:val="0"/>
        <w:autoSpaceDN w:val="0"/>
        <w:adjustRightInd w:val="0"/>
        <w:ind w:left="1080"/>
        <w:rPr>
          <w:rFonts w:eastAsiaTheme="minorHAnsi"/>
          <w:color w:val="000000"/>
          <w:sz w:val="24"/>
          <w:szCs w:val="24"/>
        </w:rPr>
      </w:pPr>
      <w:r>
        <w:rPr>
          <w:rFonts w:eastAsiaTheme="minorHAnsi"/>
          <w:color w:val="000000"/>
          <w:sz w:val="24"/>
          <w:szCs w:val="24"/>
        </w:rPr>
        <w:t>Resolution 2026-025 allows a permanent utility and ingress-egress easement of the property to allow access and service to the property.  Sketches 1, 2 and 3 with the applicable descriptions collectively comprise Exhibit B of the easement.</w:t>
      </w:r>
    </w:p>
    <w:p w14:paraId="418E1ED7" w14:textId="77777777" w:rsidR="001737A0" w:rsidRDefault="001737A0" w:rsidP="004C5472">
      <w:pPr>
        <w:widowControl w:val="0"/>
        <w:tabs>
          <w:tab w:val="center" w:pos="5640"/>
        </w:tabs>
        <w:autoSpaceDE w:val="0"/>
        <w:autoSpaceDN w:val="0"/>
        <w:adjustRightInd w:val="0"/>
        <w:ind w:left="1080"/>
        <w:rPr>
          <w:rFonts w:eastAsiaTheme="minorHAnsi"/>
          <w:color w:val="000000"/>
          <w:sz w:val="24"/>
          <w:szCs w:val="24"/>
        </w:rPr>
      </w:pPr>
    </w:p>
    <w:p w14:paraId="767D5213" w14:textId="77777777" w:rsidR="001737A0" w:rsidRDefault="001737A0" w:rsidP="001737A0">
      <w:pPr>
        <w:widowControl w:val="0"/>
        <w:tabs>
          <w:tab w:val="center" w:pos="5640"/>
        </w:tabs>
        <w:autoSpaceDE w:val="0"/>
        <w:autoSpaceDN w:val="0"/>
        <w:adjustRightInd w:val="0"/>
        <w:ind w:left="1080"/>
        <w:rPr>
          <w:rFonts w:eastAsiaTheme="minorHAnsi"/>
          <w:color w:val="000000"/>
          <w:sz w:val="24"/>
          <w:szCs w:val="24"/>
        </w:rPr>
      </w:pPr>
      <w:r>
        <w:rPr>
          <w:rFonts w:eastAsiaTheme="minorHAnsi"/>
          <w:color w:val="000000"/>
          <w:sz w:val="24"/>
          <w:szCs w:val="24"/>
        </w:rPr>
        <w:t>This Resolution was noted by Interim Community Development Director Rankin as a companion document.  There was no further comment on this resolution.</w:t>
      </w:r>
    </w:p>
    <w:p w14:paraId="6EA4552F" w14:textId="77777777" w:rsidR="001737A0" w:rsidRDefault="001737A0" w:rsidP="004C5472">
      <w:pPr>
        <w:widowControl w:val="0"/>
        <w:tabs>
          <w:tab w:val="center" w:pos="5640"/>
        </w:tabs>
        <w:autoSpaceDE w:val="0"/>
        <w:autoSpaceDN w:val="0"/>
        <w:adjustRightInd w:val="0"/>
        <w:ind w:left="1080"/>
        <w:rPr>
          <w:rFonts w:eastAsiaTheme="minorHAnsi"/>
          <w:color w:val="000000"/>
          <w:sz w:val="24"/>
          <w:szCs w:val="24"/>
        </w:rPr>
      </w:pPr>
    </w:p>
    <w:p w14:paraId="26D9C078" w14:textId="77777777" w:rsidR="004C5472" w:rsidRDefault="004C5472" w:rsidP="004C5472">
      <w:pPr>
        <w:widowControl w:val="0"/>
        <w:tabs>
          <w:tab w:val="center" w:pos="5640"/>
        </w:tabs>
        <w:autoSpaceDE w:val="0"/>
        <w:autoSpaceDN w:val="0"/>
        <w:adjustRightInd w:val="0"/>
        <w:ind w:left="1080"/>
        <w:rPr>
          <w:bCs/>
          <w:sz w:val="24"/>
          <w:szCs w:val="24"/>
        </w:rPr>
      </w:pPr>
    </w:p>
    <w:p w14:paraId="62639784" w14:textId="7F2641FB" w:rsidR="002B6C7E" w:rsidRDefault="00BB100C" w:rsidP="00BA3F94">
      <w:pPr>
        <w:pStyle w:val="BodyText"/>
        <w:tabs>
          <w:tab w:val="center" w:pos="5640"/>
        </w:tabs>
        <w:ind w:left="780" w:hanging="150"/>
        <w:rPr>
          <w:b/>
          <w:spacing w:val="-2"/>
          <w:sz w:val="24"/>
          <w:szCs w:val="24"/>
          <w:u w:val="single"/>
        </w:rPr>
      </w:pPr>
      <w:r>
        <w:rPr>
          <w:b/>
          <w:sz w:val="24"/>
          <w:szCs w:val="24"/>
          <w:u w:val="single"/>
        </w:rPr>
        <w:t>S</w:t>
      </w:r>
      <w:r>
        <w:rPr>
          <w:b/>
          <w:sz w:val="24"/>
          <w:szCs w:val="24"/>
          <w:u w:val="single"/>
        </w:rPr>
        <w:tab/>
        <w:t>TAFF C</w:t>
      </w:r>
      <w:r w:rsidR="002B6C7E" w:rsidRPr="00D85CF2">
        <w:rPr>
          <w:b/>
          <w:spacing w:val="-2"/>
          <w:sz w:val="24"/>
          <w:szCs w:val="24"/>
          <w:u w:val="single"/>
        </w:rPr>
        <w:t>OMMENTS:</w:t>
      </w:r>
      <w:r w:rsidR="00AC30CD" w:rsidRPr="00AC30CD">
        <w:rPr>
          <w:bCs/>
          <w:spacing w:val="-2"/>
          <w:sz w:val="24"/>
          <w:szCs w:val="24"/>
        </w:rPr>
        <w:t xml:space="preserve"> There were no staff comments</w:t>
      </w:r>
    </w:p>
    <w:p w14:paraId="541A2D4F" w14:textId="77777777" w:rsidR="00926B4E" w:rsidRPr="00926B4E" w:rsidRDefault="00926B4E" w:rsidP="00BA3F94">
      <w:pPr>
        <w:pStyle w:val="BodyText"/>
        <w:tabs>
          <w:tab w:val="center" w:pos="5640"/>
        </w:tabs>
        <w:ind w:left="780" w:hanging="150"/>
        <w:rPr>
          <w:b/>
          <w:spacing w:val="-2"/>
          <w:sz w:val="12"/>
          <w:szCs w:val="12"/>
          <w:u w:val="single"/>
        </w:rPr>
      </w:pPr>
    </w:p>
    <w:p w14:paraId="0577F535" w14:textId="78F16965" w:rsidR="004063E5" w:rsidRDefault="002B6C7E" w:rsidP="00BA3F94">
      <w:pPr>
        <w:spacing w:before="90"/>
        <w:ind w:left="630"/>
        <w:rPr>
          <w:b/>
          <w:spacing w:val="-2"/>
          <w:sz w:val="24"/>
          <w:szCs w:val="24"/>
        </w:rPr>
      </w:pPr>
      <w:r w:rsidRPr="00D85CF2">
        <w:rPr>
          <w:b/>
          <w:sz w:val="24"/>
          <w:szCs w:val="24"/>
          <w:u w:val="single"/>
        </w:rPr>
        <w:t>PUBLIC</w:t>
      </w:r>
      <w:r w:rsidRPr="00D85CF2">
        <w:rPr>
          <w:b/>
          <w:spacing w:val="-3"/>
          <w:sz w:val="24"/>
          <w:szCs w:val="24"/>
          <w:u w:val="single"/>
        </w:rPr>
        <w:t xml:space="preserve"> </w:t>
      </w:r>
      <w:r w:rsidRPr="00D85CF2">
        <w:rPr>
          <w:b/>
          <w:spacing w:val="-2"/>
          <w:sz w:val="24"/>
          <w:szCs w:val="24"/>
          <w:u w:val="single"/>
        </w:rPr>
        <w:t>COMMENTS</w:t>
      </w:r>
      <w:r w:rsidRPr="00D85CF2">
        <w:rPr>
          <w:b/>
          <w:spacing w:val="-2"/>
          <w:sz w:val="24"/>
          <w:szCs w:val="24"/>
        </w:rPr>
        <w:t>:</w:t>
      </w:r>
    </w:p>
    <w:p w14:paraId="1B5E81EC" w14:textId="31E8A0CC" w:rsidR="002B6C7E" w:rsidRDefault="002B6C7E" w:rsidP="00BA3F94">
      <w:pPr>
        <w:pStyle w:val="BodyText"/>
        <w:spacing w:before="90"/>
        <w:ind w:left="630" w:right="154"/>
        <w:jc w:val="both"/>
        <w:rPr>
          <w:sz w:val="24"/>
          <w:szCs w:val="24"/>
        </w:rPr>
      </w:pPr>
      <w:r w:rsidRPr="00D85CF2">
        <w:rPr>
          <w:sz w:val="24"/>
          <w:szCs w:val="24"/>
        </w:rPr>
        <w:t>This section is reserved for members of the public to bring up matters of concern or opportunities for praise.</w:t>
      </w:r>
      <w:r w:rsidRPr="00D85CF2">
        <w:rPr>
          <w:spacing w:val="40"/>
          <w:sz w:val="24"/>
          <w:szCs w:val="24"/>
        </w:rPr>
        <w:t xml:space="preserve"> </w:t>
      </w:r>
      <w:r w:rsidRPr="00D85CF2">
        <w:rPr>
          <w:sz w:val="24"/>
          <w:szCs w:val="24"/>
        </w:rPr>
        <w:t>Note:</w:t>
      </w:r>
      <w:r w:rsidRPr="00D85CF2">
        <w:rPr>
          <w:spacing w:val="40"/>
          <w:sz w:val="24"/>
          <w:szCs w:val="24"/>
        </w:rPr>
        <w:t xml:space="preserve"> </w:t>
      </w:r>
      <w:r w:rsidRPr="00D85CF2">
        <w:rPr>
          <w:sz w:val="24"/>
          <w:szCs w:val="24"/>
        </w:rPr>
        <w:t>Pursuant to F.S. 286.0114 and the City of Fruitland Park’s Public Participation Policy adopted by Resolution 2013-023, members of the public shall be given a reasonable opportunity to be heard on propositions before the Planning and Zoning Board.</w:t>
      </w:r>
      <w:r w:rsidRPr="00D85CF2">
        <w:rPr>
          <w:spacing w:val="40"/>
          <w:sz w:val="24"/>
          <w:szCs w:val="24"/>
        </w:rPr>
        <w:t xml:space="preserve"> </w:t>
      </w:r>
      <w:r w:rsidRPr="00D85CF2">
        <w:rPr>
          <w:sz w:val="24"/>
          <w:szCs w:val="24"/>
        </w:rPr>
        <w:t>Pursuant to Resolution 2013-023, public comments are limited to three minutes.</w:t>
      </w:r>
    </w:p>
    <w:p w14:paraId="3317B71A" w14:textId="77777777" w:rsidR="00A42BCD" w:rsidRPr="00926B4E" w:rsidRDefault="00A42BCD" w:rsidP="00BA3F94">
      <w:pPr>
        <w:pStyle w:val="BodyText"/>
        <w:spacing w:before="90"/>
        <w:ind w:left="630" w:right="154"/>
        <w:jc w:val="both"/>
        <w:rPr>
          <w:sz w:val="12"/>
          <w:szCs w:val="12"/>
        </w:rPr>
      </w:pPr>
    </w:p>
    <w:p w14:paraId="23CC2AF4" w14:textId="67CDC6BF" w:rsidR="002B6C7E" w:rsidRPr="000E62CD" w:rsidRDefault="002B6C7E" w:rsidP="000E62CD">
      <w:pPr>
        <w:ind w:left="780" w:hanging="150"/>
        <w:rPr>
          <w:b/>
          <w:sz w:val="24"/>
          <w:szCs w:val="24"/>
        </w:rPr>
      </w:pPr>
      <w:r w:rsidRPr="00D85CF2">
        <w:rPr>
          <w:b/>
          <w:spacing w:val="-2"/>
          <w:sz w:val="24"/>
          <w:szCs w:val="24"/>
          <w:u w:val="single"/>
        </w:rPr>
        <w:t>ADJOURNMENT:</w:t>
      </w:r>
      <w:r w:rsidR="00DB383A" w:rsidRPr="00DB383A">
        <w:rPr>
          <w:bCs/>
          <w:spacing w:val="-2"/>
          <w:sz w:val="24"/>
          <w:szCs w:val="24"/>
        </w:rPr>
        <w:t xml:space="preserve"> </w:t>
      </w:r>
      <w:r w:rsidR="008E74F4">
        <w:rPr>
          <w:bCs/>
          <w:spacing w:val="-2"/>
          <w:sz w:val="24"/>
          <w:szCs w:val="24"/>
        </w:rPr>
        <w:t xml:space="preserve">  6:07 p.m.</w:t>
      </w:r>
    </w:p>
    <w:sectPr w:rsidR="002B6C7E" w:rsidRPr="000E62CD" w:rsidSect="00A42BCD">
      <w:headerReference w:type="default" r:id="rId8"/>
      <w:pgSz w:w="12240" w:h="15840"/>
      <w:pgMar w:top="180" w:right="720" w:bottom="810" w:left="72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485DB4" w14:textId="77777777" w:rsidR="00CE3174" w:rsidRDefault="006A324E">
      <w:r>
        <w:separator/>
      </w:r>
    </w:p>
  </w:endnote>
  <w:endnote w:type="continuationSeparator" w:id="0">
    <w:p w14:paraId="6DBAE559" w14:textId="77777777" w:rsidR="00CE3174" w:rsidRDefault="006A32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152F09" w14:textId="77777777" w:rsidR="00CE3174" w:rsidRDefault="006A324E">
      <w:r>
        <w:separator/>
      </w:r>
    </w:p>
  </w:footnote>
  <w:footnote w:type="continuationSeparator" w:id="0">
    <w:p w14:paraId="34E4C29A" w14:textId="77777777" w:rsidR="00CE3174" w:rsidRDefault="006A32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51BD9F" w14:textId="77777777" w:rsidR="009D076C" w:rsidRDefault="009D076C" w:rsidP="00135884">
    <w:pPr>
      <w:pStyle w:val="Header"/>
      <w:tabs>
        <w:tab w:val="clear" w:pos="8640"/>
        <w:tab w:val="left" w:pos="1170"/>
        <w:tab w:val="left" w:pos="3180"/>
        <w:tab w:val="right" w:pos="936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8C3967"/>
    <w:multiLevelType w:val="hybridMultilevel"/>
    <w:tmpl w:val="3886BF70"/>
    <w:lvl w:ilvl="0" w:tplc="FFFFFFFF">
      <w:start w:val="1"/>
      <w:numFmt w:val="upperLetter"/>
      <w:lvlText w:val="%1."/>
      <w:lvlJc w:val="left"/>
      <w:pPr>
        <w:ind w:left="1140" w:hanging="360"/>
      </w:pPr>
      <w:rPr>
        <w:rFonts w:hint="default"/>
      </w:rPr>
    </w:lvl>
    <w:lvl w:ilvl="1" w:tplc="FFFFFFFF" w:tentative="1">
      <w:start w:val="1"/>
      <w:numFmt w:val="lowerLetter"/>
      <w:lvlText w:val="%2."/>
      <w:lvlJc w:val="left"/>
      <w:pPr>
        <w:ind w:left="1860" w:hanging="360"/>
      </w:pPr>
    </w:lvl>
    <w:lvl w:ilvl="2" w:tplc="FFFFFFFF" w:tentative="1">
      <w:start w:val="1"/>
      <w:numFmt w:val="lowerRoman"/>
      <w:lvlText w:val="%3."/>
      <w:lvlJc w:val="right"/>
      <w:pPr>
        <w:ind w:left="2580" w:hanging="180"/>
      </w:pPr>
    </w:lvl>
    <w:lvl w:ilvl="3" w:tplc="FFFFFFFF" w:tentative="1">
      <w:start w:val="1"/>
      <w:numFmt w:val="decimal"/>
      <w:lvlText w:val="%4."/>
      <w:lvlJc w:val="left"/>
      <w:pPr>
        <w:ind w:left="3300" w:hanging="360"/>
      </w:pPr>
    </w:lvl>
    <w:lvl w:ilvl="4" w:tplc="FFFFFFFF" w:tentative="1">
      <w:start w:val="1"/>
      <w:numFmt w:val="lowerLetter"/>
      <w:lvlText w:val="%5."/>
      <w:lvlJc w:val="left"/>
      <w:pPr>
        <w:ind w:left="4020" w:hanging="360"/>
      </w:pPr>
    </w:lvl>
    <w:lvl w:ilvl="5" w:tplc="FFFFFFFF" w:tentative="1">
      <w:start w:val="1"/>
      <w:numFmt w:val="lowerRoman"/>
      <w:lvlText w:val="%6."/>
      <w:lvlJc w:val="right"/>
      <w:pPr>
        <w:ind w:left="4740" w:hanging="180"/>
      </w:pPr>
    </w:lvl>
    <w:lvl w:ilvl="6" w:tplc="FFFFFFFF" w:tentative="1">
      <w:start w:val="1"/>
      <w:numFmt w:val="decimal"/>
      <w:lvlText w:val="%7."/>
      <w:lvlJc w:val="left"/>
      <w:pPr>
        <w:ind w:left="5460" w:hanging="360"/>
      </w:pPr>
    </w:lvl>
    <w:lvl w:ilvl="7" w:tplc="FFFFFFFF" w:tentative="1">
      <w:start w:val="1"/>
      <w:numFmt w:val="lowerLetter"/>
      <w:lvlText w:val="%8."/>
      <w:lvlJc w:val="left"/>
      <w:pPr>
        <w:ind w:left="6180" w:hanging="360"/>
      </w:pPr>
    </w:lvl>
    <w:lvl w:ilvl="8" w:tplc="FFFFFFFF" w:tentative="1">
      <w:start w:val="1"/>
      <w:numFmt w:val="lowerRoman"/>
      <w:lvlText w:val="%9."/>
      <w:lvlJc w:val="right"/>
      <w:pPr>
        <w:ind w:left="6900" w:hanging="180"/>
      </w:pPr>
    </w:lvl>
  </w:abstractNum>
  <w:abstractNum w:abstractNumId="1" w15:restartNumberingAfterBreak="0">
    <w:nsid w:val="1C400811"/>
    <w:multiLevelType w:val="hybridMultilevel"/>
    <w:tmpl w:val="4900DCC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1BA1E66"/>
    <w:multiLevelType w:val="hybridMultilevel"/>
    <w:tmpl w:val="B6161DB2"/>
    <w:lvl w:ilvl="0" w:tplc="1EECC644">
      <w:start w:val="1"/>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 w15:restartNumberingAfterBreak="0">
    <w:nsid w:val="32441599"/>
    <w:multiLevelType w:val="hybridMultilevel"/>
    <w:tmpl w:val="9CD871F6"/>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327028FA"/>
    <w:multiLevelType w:val="hybridMultilevel"/>
    <w:tmpl w:val="7CC642C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15:restartNumberingAfterBreak="0">
    <w:nsid w:val="36936241"/>
    <w:multiLevelType w:val="hybridMultilevel"/>
    <w:tmpl w:val="6BE8F9D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 w15:restartNumberingAfterBreak="0">
    <w:nsid w:val="6113511C"/>
    <w:multiLevelType w:val="hybridMultilevel"/>
    <w:tmpl w:val="50BA50A4"/>
    <w:lvl w:ilvl="0" w:tplc="FFFFFFFF">
      <w:start w:val="1"/>
      <w:numFmt w:val="upperLetter"/>
      <w:lvlText w:val="%1."/>
      <w:lvlJc w:val="left"/>
      <w:pPr>
        <w:ind w:left="990" w:hanging="360"/>
      </w:pPr>
      <w:rPr>
        <w:rFonts w:hint="default"/>
      </w:rPr>
    </w:lvl>
    <w:lvl w:ilvl="1" w:tplc="FFFFFFFF" w:tentative="1">
      <w:start w:val="1"/>
      <w:numFmt w:val="lowerLetter"/>
      <w:lvlText w:val="%2."/>
      <w:lvlJc w:val="left"/>
      <w:pPr>
        <w:ind w:left="1860" w:hanging="360"/>
      </w:pPr>
    </w:lvl>
    <w:lvl w:ilvl="2" w:tplc="FFFFFFFF" w:tentative="1">
      <w:start w:val="1"/>
      <w:numFmt w:val="lowerRoman"/>
      <w:lvlText w:val="%3."/>
      <w:lvlJc w:val="right"/>
      <w:pPr>
        <w:ind w:left="2580" w:hanging="180"/>
      </w:pPr>
    </w:lvl>
    <w:lvl w:ilvl="3" w:tplc="FFFFFFFF" w:tentative="1">
      <w:start w:val="1"/>
      <w:numFmt w:val="decimal"/>
      <w:lvlText w:val="%4."/>
      <w:lvlJc w:val="left"/>
      <w:pPr>
        <w:ind w:left="3300" w:hanging="360"/>
      </w:pPr>
    </w:lvl>
    <w:lvl w:ilvl="4" w:tplc="FFFFFFFF" w:tentative="1">
      <w:start w:val="1"/>
      <w:numFmt w:val="lowerLetter"/>
      <w:lvlText w:val="%5."/>
      <w:lvlJc w:val="left"/>
      <w:pPr>
        <w:ind w:left="4020" w:hanging="360"/>
      </w:pPr>
    </w:lvl>
    <w:lvl w:ilvl="5" w:tplc="FFFFFFFF" w:tentative="1">
      <w:start w:val="1"/>
      <w:numFmt w:val="lowerRoman"/>
      <w:lvlText w:val="%6."/>
      <w:lvlJc w:val="right"/>
      <w:pPr>
        <w:ind w:left="4740" w:hanging="180"/>
      </w:pPr>
    </w:lvl>
    <w:lvl w:ilvl="6" w:tplc="FFFFFFFF" w:tentative="1">
      <w:start w:val="1"/>
      <w:numFmt w:val="decimal"/>
      <w:lvlText w:val="%7."/>
      <w:lvlJc w:val="left"/>
      <w:pPr>
        <w:ind w:left="5460" w:hanging="360"/>
      </w:pPr>
    </w:lvl>
    <w:lvl w:ilvl="7" w:tplc="FFFFFFFF" w:tentative="1">
      <w:start w:val="1"/>
      <w:numFmt w:val="lowerLetter"/>
      <w:lvlText w:val="%8."/>
      <w:lvlJc w:val="left"/>
      <w:pPr>
        <w:ind w:left="6180" w:hanging="360"/>
      </w:pPr>
    </w:lvl>
    <w:lvl w:ilvl="8" w:tplc="FFFFFFFF" w:tentative="1">
      <w:start w:val="1"/>
      <w:numFmt w:val="lowerRoman"/>
      <w:lvlText w:val="%9."/>
      <w:lvlJc w:val="right"/>
      <w:pPr>
        <w:ind w:left="6900" w:hanging="180"/>
      </w:pPr>
    </w:lvl>
  </w:abstractNum>
  <w:abstractNum w:abstractNumId="7" w15:restartNumberingAfterBreak="0">
    <w:nsid w:val="773F745E"/>
    <w:multiLevelType w:val="hybridMultilevel"/>
    <w:tmpl w:val="B71AE31A"/>
    <w:lvl w:ilvl="0" w:tplc="84620BC0">
      <w:start w:val="1"/>
      <w:numFmt w:val="upperLetter"/>
      <w:lvlText w:val="%1."/>
      <w:lvlJc w:val="left"/>
      <w:pPr>
        <w:ind w:left="1080" w:hanging="360"/>
      </w:pPr>
      <w:rPr>
        <w:rFonts w:ascii="Times New Roman" w:hAnsi="Times New Roman" w:cs="Times New Roman"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8" w15:restartNumberingAfterBreak="0">
    <w:nsid w:val="7C313E1B"/>
    <w:multiLevelType w:val="hybridMultilevel"/>
    <w:tmpl w:val="62BC39FC"/>
    <w:lvl w:ilvl="0" w:tplc="D0421A22">
      <w:start w:val="1"/>
      <w:numFmt w:val="upperRoman"/>
      <w:lvlText w:val="%1."/>
      <w:lvlJc w:val="right"/>
      <w:pPr>
        <w:ind w:left="720" w:hanging="360"/>
      </w:pPr>
      <w:rPr>
        <w:b/>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C774431"/>
    <w:multiLevelType w:val="hybridMultilevel"/>
    <w:tmpl w:val="3886BF70"/>
    <w:lvl w:ilvl="0" w:tplc="FFFFFFFF">
      <w:start w:val="1"/>
      <w:numFmt w:val="upperLetter"/>
      <w:lvlText w:val="%1."/>
      <w:lvlJc w:val="left"/>
      <w:pPr>
        <w:ind w:left="990" w:hanging="360"/>
      </w:pPr>
      <w:rPr>
        <w:rFonts w:hint="default"/>
      </w:rPr>
    </w:lvl>
    <w:lvl w:ilvl="1" w:tplc="FFFFFFFF" w:tentative="1">
      <w:start w:val="1"/>
      <w:numFmt w:val="lowerLetter"/>
      <w:lvlText w:val="%2."/>
      <w:lvlJc w:val="left"/>
      <w:pPr>
        <w:ind w:left="1860" w:hanging="360"/>
      </w:pPr>
    </w:lvl>
    <w:lvl w:ilvl="2" w:tplc="FFFFFFFF" w:tentative="1">
      <w:start w:val="1"/>
      <w:numFmt w:val="lowerRoman"/>
      <w:lvlText w:val="%3."/>
      <w:lvlJc w:val="right"/>
      <w:pPr>
        <w:ind w:left="2580" w:hanging="180"/>
      </w:pPr>
    </w:lvl>
    <w:lvl w:ilvl="3" w:tplc="FFFFFFFF" w:tentative="1">
      <w:start w:val="1"/>
      <w:numFmt w:val="decimal"/>
      <w:lvlText w:val="%4."/>
      <w:lvlJc w:val="left"/>
      <w:pPr>
        <w:ind w:left="3300" w:hanging="360"/>
      </w:pPr>
    </w:lvl>
    <w:lvl w:ilvl="4" w:tplc="FFFFFFFF" w:tentative="1">
      <w:start w:val="1"/>
      <w:numFmt w:val="lowerLetter"/>
      <w:lvlText w:val="%5."/>
      <w:lvlJc w:val="left"/>
      <w:pPr>
        <w:ind w:left="4020" w:hanging="360"/>
      </w:pPr>
    </w:lvl>
    <w:lvl w:ilvl="5" w:tplc="FFFFFFFF" w:tentative="1">
      <w:start w:val="1"/>
      <w:numFmt w:val="lowerRoman"/>
      <w:lvlText w:val="%6."/>
      <w:lvlJc w:val="right"/>
      <w:pPr>
        <w:ind w:left="4740" w:hanging="180"/>
      </w:pPr>
    </w:lvl>
    <w:lvl w:ilvl="6" w:tplc="FFFFFFFF" w:tentative="1">
      <w:start w:val="1"/>
      <w:numFmt w:val="decimal"/>
      <w:lvlText w:val="%7."/>
      <w:lvlJc w:val="left"/>
      <w:pPr>
        <w:ind w:left="5460" w:hanging="360"/>
      </w:pPr>
    </w:lvl>
    <w:lvl w:ilvl="7" w:tplc="FFFFFFFF" w:tentative="1">
      <w:start w:val="1"/>
      <w:numFmt w:val="lowerLetter"/>
      <w:lvlText w:val="%8."/>
      <w:lvlJc w:val="left"/>
      <w:pPr>
        <w:ind w:left="6180" w:hanging="360"/>
      </w:pPr>
    </w:lvl>
    <w:lvl w:ilvl="8" w:tplc="FFFFFFFF" w:tentative="1">
      <w:start w:val="1"/>
      <w:numFmt w:val="lowerRoman"/>
      <w:lvlText w:val="%9."/>
      <w:lvlJc w:val="right"/>
      <w:pPr>
        <w:ind w:left="6900" w:hanging="180"/>
      </w:pPr>
    </w:lvl>
  </w:abstractNum>
  <w:num w:numId="1" w16cid:durableId="2129468122">
    <w:abstractNumId w:val="8"/>
  </w:num>
  <w:num w:numId="2" w16cid:durableId="1094866065">
    <w:abstractNumId w:val="7"/>
  </w:num>
  <w:num w:numId="3" w16cid:durableId="1471902107">
    <w:abstractNumId w:val="0"/>
  </w:num>
  <w:num w:numId="4" w16cid:durableId="1076903082">
    <w:abstractNumId w:val="2"/>
  </w:num>
  <w:num w:numId="5" w16cid:durableId="1606426729">
    <w:abstractNumId w:val="9"/>
  </w:num>
  <w:num w:numId="6" w16cid:durableId="62384643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80104841">
    <w:abstractNumId w:val="6"/>
  </w:num>
  <w:num w:numId="8" w16cid:durableId="1387028600">
    <w:abstractNumId w:val="4"/>
  </w:num>
  <w:num w:numId="9" w16cid:durableId="1563638228">
    <w:abstractNumId w:val="5"/>
  </w:num>
  <w:num w:numId="10" w16cid:durableId="1673486162">
    <w:abstractNumId w:val="1"/>
  </w:num>
  <w:num w:numId="11" w16cid:durableId="39944709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Lc0sjAwtDA3MTMxsjBS0lEKTi0uzszPAykwMq8FAGqx2D8tAAAA"/>
  </w:docVars>
  <w:rsids>
    <w:rsidRoot w:val="002B6C7E"/>
    <w:rsid w:val="000165E7"/>
    <w:rsid w:val="000165F6"/>
    <w:rsid w:val="000235EB"/>
    <w:rsid w:val="00024AF2"/>
    <w:rsid w:val="00034029"/>
    <w:rsid w:val="00036EB1"/>
    <w:rsid w:val="00044B1D"/>
    <w:rsid w:val="0005068C"/>
    <w:rsid w:val="0005732C"/>
    <w:rsid w:val="00062DD7"/>
    <w:rsid w:val="000A2259"/>
    <w:rsid w:val="000A75B7"/>
    <w:rsid w:val="000B0022"/>
    <w:rsid w:val="000B57F5"/>
    <w:rsid w:val="000C1326"/>
    <w:rsid w:val="000E0B22"/>
    <w:rsid w:val="000E62CD"/>
    <w:rsid w:val="000F0EF7"/>
    <w:rsid w:val="000F514B"/>
    <w:rsid w:val="000F5E60"/>
    <w:rsid w:val="001041AD"/>
    <w:rsid w:val="00115CCC"/>
    <w:rsid w:val="00121454"/>
    <w:rsid w:val="00121671"/>
    <w:rsid w:val="001264EE"/>
    <w:rsid w:val="00133029"/>
    <w:rsid w:val="00134E02"/>
    <w:rsid w:val="00135D2E"/>
    <w:rsid w:val="001454B5"/>
    <w:rsid w:val="00150CA0"/>
    <w:rsid w:val="00155524"/>
    <w:rsid w:val="00157354"/>
    <w:rsid w:val="00170560"/>
    <w:rsid w:val="00173225"/>
    <w:rsid w:val="001737A0"/>
    <w:rsid w:val="00174E3D"/>
    <w:rsid w:val="00175FDB"/>
    <w:rsid w:val="00177390"/>
    <w:rsid w:val="001777A1"/>
    <w:rsid w:val="00187815"/>
    <w:rsid w:val="001913D7"/>
    <w:rsid w:val="001969AA"/>
    <w:rsid w:val="001A4EA9"/>
    <w:rsid w:val="001B02C2"/>
    <w:rsid w:val="001C35C5"/>
    <w:rsid w:val="001D27A7"/>
    <w:rsid w:val="001D4854"/>
    <w:rsid w:val="001E46B0"/>
    <w:rsid w:val="001E4E82"/>
    <w:rsid w:val="001F70D8"/>
    <w:rsid w:val="002015E4"/>
    <w:rsid w:val="002056AF"/>
    <w:rsid w:val="00220857"/>
    <w:rsid w:val="00227524"/>
    <w:rsid w:val="00233E89"/>
    <w:rsid w:val="00236435"/>
    <w:rsid w:val="00241BF4"/>
    <w:rsid w:val="0024299D"/>
    <w:rsid w:val="002466F8"/>
    <w:rsid w:val="00251AC1"/>
    <w:rsid w:val="00264C66"/>
    <w:rsid w:val="00270A77"/>
    <w:rsid w:val="002716C3"/>
    <w:rsid w:val="0027253A"/>
    <w:rsid w:val="00277758"/>
    <w:rsid w:val="00277D38"/>
    <w:rsid w:val="002828AC"/>
    <w:rsid w:val="0028548A"/>
    <w:rsid w:val="00287C47"/>
    <w:rsid w:val="002904CB"/>
    <w:rsid w:val="00297E05"/>
    <w:rsid w:val="002A720D"/>
    <w:rsid w:val="002B496B"/>
    <w:rsid w:val="002B6B3F"/>
    <w:rsid w:val="002B6C7E"/>
    <w:rsid w:val="002B7AE9"/>
    <w:rsid w:val="002C3D57"/>
    <w:rsid w:val="002C789E"/>
    <w:rsid w:val="002D4407"/>
    <w:rsid w:val="002D4F70"/>
    <w:rsid w:val="002D651D"/>
    <w:rsid w:val="002E57B0"/>
    <w:rsid w:val="002F4231"/>
    <w:rsid w:val="003076E9"/>
    <w:rsid w:val="003106DB"/>
    <w:rsid w:val="0031510B"/>
    <w:rsid w:val="003265D8"/>
    <w:rsid w:val="00330845"/>
    <w:rsid w:val="00336DFE"/>
    <w:rsid w:val="00337085"/>
    <w:rsid w:val="00345CF7"/>
    <w:rsid w:val="00393C45"/>
    <w:rsid w:val="003978A8"/>
    <w:rsid w:val="003A0FFA"/>
    <w:rsid w:val="003A22D2"/>
    <w:rsid w:val="003A6B19"/>
    <w:rsid w:val="003B2444"/>
    <w:rsid w:val="003D68C1"/>
    <w:rsid w:val="003E3886"/>
    <w:rsid w:val="00402528"/>
    <w:rsid w:val="004063E5"/>
    <w:rsid w:val="0041080F"/>
    <w:rsid w:val="00417447"/>
    <w:rsid w:val="00427800"/>
    <w:rsid w:val="00435FFD"/>
    <w:rsid w:val="00462092"/>
    <w:rsid w:val="004722AF"/>
    <w:rsid w:val="00480289"/>
    <w:rsid w:val="004919C8"/>
    <w:rsid w:val="004A5F5D"/>
    <w:rsid w:val="004B2162"/>
    <w:rsid w:val="004B6111"/>
    <w:rsid w:val="004C4D0E"/>
    <w:rsid w:val="004C5472"/>
    <w:rsid w:val="004D5D56"/>
    <w:rsid w:val="004E7BE5"/>
    <w:rsid w:val="00507F27"/>
    <w:rsid w:val="00511DDD"/>
    <w:rsid w:val="00514F81"/>
    <w:rsid w:val="005257FE"/>
    <w:rsid w:val="00534002"/>
    <w:rsid w:val="00537852"/>
    <w:rsid w:val="00553789"/>
    <w:rsid w:val="0055438D"/>
    <w:rsid w:val="00562118"/>
    <w:rsid w:val="00575B9A"/>
    <w:rsid w:val="00577F9C"/>
    <w:rsid w:val="005836C1"/>
    <w:rsid w:val="00583904"/>
    <w:rsid w:val="00591F9B"/>
    <w:rsid w:val="005A1409"/>
    <w:rsid w:val="005B0FA2"/>
    <w:rsid w:val="005B1DE9"/>
    <w:rsid w:val="005B4914"/>
    <w:rsid w:val="005C124F"/>
    <w:rsid w:val="005D369D"/>
    <w:rsid w:val="005E2FE0"/>
    <w:rsid w:val="005E7AB9"/>
    <w:rsid w:val="00601155"/>
    <w:rsid w:val="00613BB5"/>
    <w:rsid w:val="006211EF"/>
    <w:rsid w:val="00622742"/>
    <w:rsid w:val="0062334D"/>
    <w:rsid w:val="00627C58"/>
    <w:rsid w:val="00632A18"/>
    <w:rsid w:val="00637B2A"/>
    <w:rsid w:val="00640237"/>
    <w:rsid w:val="0064583E"/>
    <w:rsid w:val="00676DA3"/>
    <w:rsid w:val="006A1318"/>
    <w:rsid w:val="006A324E"/>
    <w:rsid w:val="006A68DF"/>
    <w:rsid w:val="006B23EF"/>
    <w:rsid w:val="006C1567"/>
    <w:rsid w:val="006C5E17"/>
    <w:rsid w:val="006D7A4F"/>
    <w:rsid w:val="006E16DE"/>
    <w:rsid w:val="006E3FB0"/>
    <w:rsid w:val="006F65FD"/>
    <w:rsid w:val="007007C9"/>
    <w:rsid w:val="00705857"/>
    <w:rsid w:val="00707F67"/>
    <w:rsid w:val="00710103"/>
    <w:rsid w:val="00716B0C"/>
    <w:rsid w:val="007179E4"/>
    <w:rsid w:val="0072676B"/>
    <w:rsid w:val="00747F1F"/>
    <w:rsid w:val="00755A9B"/>
    <w:rsid w:val="007765D5"/>
    <w:rsid w:val="007852D9"/>
    <w:rsid w:val="007C5CD2"/>
    <w:rsid w:val="007D0D92"/>
    <w:rsid w:val="007E0EE9"/>
    <w:rsid w:val="007E4BF5"/>
    <w:rsid w:val="007F11FD"/>
    <w:rsid w:val="00807E1D"/>
    <w:rsid w:val="00813C34"/>
    <w:rsid w:val="00814001"/>
    <w:rsid w:val="00820445"/>
    <w:rsid w:val="00825651"/>
    <w:rsid w:val="00825EFF"/>
    <w:rsid w:val="00836E2D"/>
    <w:rsid w:val="008553CA"/>
    <w:rsid w:val="00857CC1"/>
    <w:rsid w:val="008650B5"/>
    <w:rsid w:val="00883CC8"/>
    <w:rsid w:val="008939C9"/>
    <w:rsid w:val="008A0019"/>
    <w:rsid w:val="008A1E16"/>
    <w:rsid w:val="008B3C5F"/>
    <w:rsid w:val="008C1BA0"/>
    <w:rsid w:val="008C602A"/>
    <w:rsid w:val="008C6133"/>
    <w:rsid w:val="008E74F4"/>
    <w:rsid w:val="008E7748"/>
    <w:rsid w:val="008F578A"/>
    <w:rsid w:val="009250F7"/>
    <w:rsid w:val="00926B4E"/>
    <w:rsid w:val="009316EE"/>
    <w:rsid w:val="00933578"/>
    <w:rsid w:val="00942C62"/>
    <w:rsid w:val="00945C42"/>
    <w:rsid w:val="0095035C"/>
    <w:rsid w:val="009511E8"/>
    <w:rsid w:val="00952CCC"/>
    <w:rsid w:val="00963972"/>
    <w:rsid w:val="00973E5A"/>
    <w:rsid w:val="0098112C"/>
    <w:rsid w:val="0098275D"/>
    <w:rsid w:val="00992224"/>
    <w:rsid w:val="00993F59"/>
    <w:rsid w:val="009A4712"/>
    <w:rsid w:val="009B14B4"/>
    <w:rsid w:val="009C50F6"/>
    <w:rsid w:val="009D076C"/>
    <w:rsid w:val="00A13BEC"/>
    <w:rsid w:val="00A2731D"/>
    <w:rsid w:val="00A42BCD"/>
    <w:rsid w:val="00A50F74"/>
    <w:rsid w:val="00A516A5"/>
    <w:rsid w:val="00A55780"/>
    <w:rsid w:val="00A62BAF"/>
    <w:rsid w:val="00A650D2"/>
    <w:rsid w:val="00A70052"/>
    <w:rsid w:val="00A76485"/>
    <w:rsid w:val="00A91563"/>
    <w:rsid w:val="00A934A6"/>
    <w:rsid w:val="00A9706F"/>
    <w:rsid w:val="00AA19C7"/>
    <w:rsid w:val="00AA5BEF"/>
    <w:rsid w:val="00AB32AA"/>
    <w:rsid w:val="00AB65EC"/>
    <w:rsid w:val="00AC15E0"/>
    <w:rsid w:val="00AC30CD"/>
    <w:rsid w:val="00AF5430"/>
    <w:rsid w:val="00AF7739"/>
    <w:rsid w:val="00B10F8E"/>
    <w:rsid w:val="00B30F0B"/>
    <w:rsid w:val="00B3207F"/>
    <w:rsid w:val="00B37F65"/>
    <w:rsid w:val="00B440B2"/>
    <w:rsid w:val="00B525F4"/>
    <w:rsid w:val="00B52D32"/>
    <w:rsid w:val="00B55D9C"/>
    <w:rsid w:val="00B55E7B"/>
    <w:rsid w:val="00B65C40"/>
    <w:rsid w:val="00B821F1"/>
    <w:rsid w:val="00B82472"/>
    <w:rsid w:val="00B92A05"/>
    <w:rsid w:val="00B9759A"/>
    <w:rsid w:val="00BA3F94"/>
    <w:rsid w:val="00BA4F99"/>
    <w:rsid w:val="00BA5C69"/>
    <w:rsid w:val="00BB100C"/>
    <w:rsid w:val="00BB7DC7"/>
    <w:rsid w:val="00BC3749"/>
    <w:rsid w:val="00BE37A0"/>
    <w:rsid w:val="00BE70E0"/>
    <w:rsid w:val="00BE72E9"/>
    <w:rsid w:val="00BF37A6"/>
    <w:rsid w:val="00C12758"/>
    <w:rsid w:val="00C20810"/>
    <w:rsid w:val="00C221E1"/>
    <w:rsid w:val="00C255DB"/>
    <w:rsid w:val="00C26C2A"/>
    <w:rsid w:val="00C42909"/>
    <w:rsid w:val="00C51385"/>
    <w:rsid w:val="00C51C56"/>
    <w:rsid w:val="00C5779C"/>
    <w:rsid w:val="00C62C90"/>
    <w:rsid w:val="00C63446"/>
    <w:rsid w:val="00C76C24"/>
    <w:rsid w:val="00C80D2A"/>
    <w:rsid w:val="00C85C0A"/>
    <w:rsid w:val="00CA2A3F"/>
    <w:rsid w:val="00CA5ADE"/>
    <w:rsid w:val="00CA7F34"/>
    <w:rsid w:val="00CB48FF"/>
    <w:rsid w:val="00CB5EB2"/>
    <w:rsid w:val="00CB683D"/>
    <w:rsid w:val="00CB7D44"/>
    <w:rsid w:val="00CC161B"/>
    <w:rsid w:val="00CC5420"/>
    <w:rsid w:val="00CE13FA"/>
    <w:rsid w:val="00CE3174"/>
    <w:rsid w:val="00CE511D"/>
    <w:rsid w:val="00CE7E3F"/>
    <w:rsid w:val="00CF0433"/>
    <w:rsid w:val="00CF0651"/>
    <w:rsid w:val="00CF1B72"/>
    <w:rsid w:val="00D01F8F"/>
    <w:rsid w:val="00D045EE"/>
    <w:rsid w:val="00D16A00"/>
    <w:rsid w:val="00D26B4A"/>
    <w:rsid w:val="00D30D2B"/>
    <w:rsid w:val="00D433A1"/>
    <w:rsid w:val="00D4568F"/>
    <w:rsid w:val="00D51E56"/>
    <w:rsid w:val="00D558DD"/>
    <w:rsid w:val="00D74488"/>
    <w:rsid w:val="00D82A2E"/>
    <w:rsid w:val="00D8531F"/>
    <w:rsid w:val="00D85CF2"/>
    <w:rsid w:val="00DA04E5"/>
    <w:rsid w:val="00DB383A"/>
    <w:rsid w:val="00DC1FE3"/>
    <w:rsid w:val="00DC3185"/>
    <w:rsid w:val="00DC4F51"/>
    <w:rsid w:val="00DD1DBC"/>
    <w:rsid w:val="00DD1F9C"/>
    <w:rsid w:val="00DE1C8A"/>
    <w:rsid w:val="00DF15DA"/>
    <w:rsid w:val="00DF37A0"/>
    <w:rsid w:val="00DF6E65"/>
    <w:rsid w:val="00E006CA"/>
    <w:rsid w:val="00E012D9"/>
    <w:rsid w:val="00E013A3"/>
    <w:rsid w:val="00E10985"/>
    <w:rsid w:val="00E21D22"/>
    <w:rsid w:val="00E263E9"/>
    <w:rsid w:val="00E30397"/>
    <w:rsid w:val="00E306C4"/>
    <w:rsid w:val="00E400B9"/>
    <w:rsid w:val="00E45061"/>
    <w:rsid w:val="00E55B19"/>
    <w:rsid w:val="00E6088D"/>
    <w:rsid w:val="00E645BD"/>
    <w:rsid w:val="00E756E4"/>
    <w:rsid w:val="00E82C9F"/>
    <w:rsid w:val="00E84149"/>
    <w:rsid w:val="00E8454F"/>
    <w:rsid w:val="00E8662C"/>
    <w:rsid w:val="00E927E9"/>
    <w:rsid w:val="00E9714D"/>
    <w:rsid w:val="00EA69C0"/>
    <w:rsid w:val="00EB2F72"/>
    <w:rsid w:val="00EB42C3"/>
    <w:rsid w:val="00EB456F"/>
    <w:rsid w:val="00EB4F06"/>
    <w:rsid w:val="00EC7171"/>
    <w:rsid w:val="00ED1EFD"/>
    <w:rsid w:val="00ED4505"/>
    <w:rsid w:val="00EE1AE5"/>
    <w:rsid w:val="00EF5A77"/>
    <w:rsid w:val="00F0397E"/>
    <w:rsid w:val="00F131B4"/>
    <w:rsid w:val="00F332EC"/>
    <w:rsid w:val="00F33CBE"/>
    <w:rsid w:val="00F366E1"/>
    <w:rsid w:val="00F447AD"/>
    <w:rsid w:val="00F818D0"/>
    <w:rsid w:val="00F879AF"/>
    <w:rsid w:val="00F92BF7"/>
    <w:rsid w:val="00FA0124"/>
    <w:rsid w:val="00FA0620"/>
    <w:rsid w:val="00FD02DF"/>
    <w:rsid w:val="00FD2A32"/>
    <w:rsid w:val="00FE1B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BED23ED"/>
  <w15:chartTrackingRefBased/>
  <w15:docId w15:val="{2C393D0B-3FCA-4D96-A294-E7B7627306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6C7E"/>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2B6C7E"/>
    <w:pPr>
      <w:tabs>
        <w:tab w:val="center" w:pos="4320"/>
        <w:tab w:val="right" w:pos="8640"/>
      </w:tabs>
    </w:pPr>
    <w:rPr>
      <w:sz w:val="24"/>
    </w:rPr>
  </w:style>
  <w:style w:type="character" w:customStyle="1" w:styleId="HeaderChar">
    <w:name w:val="Header Char"/>
    <w:basedOn w:val="DefaultParagraphFont"/>
    <w:link w:val="Header"/>
    <w:rsid w:val="002B6C7E"/>
    <w:rPr>
      <w:rFonts w:ascii="Times New Roman" w:eastAsia="Times New Roman" w:hAnsi="Times New Roman" w:cs="Times New Roman"/>
      <w:sz w:val="24"/>
      <w:szCs w:val="20"/>
    </w:rPr>
  </w:style>
  <w:style w:type="paragraph" w:styleId="BodyTextIndent2">
    <w:name w:val="Body Text Indent 2"/>
    <w:basedOn w:val="Normal"/>
    <w:link w:val="BodyTextIndent2Char"/>
    <w:rsid w:val="002B6C7E"/>
    <w:pPr>
      <w:tabs>
        <w:tab w:val="left" w:pos="360"/>
        <w:tab w:val="left" w:pos="720"/>
        <w:tab w:val="right" w:pos="8550"/>
      </w:tabs>
      <w:ind w:left="360"/>
      <w:jc w:val="both"/>
    </w:pPr>
    <w:rPr>
      <w:sz w:val="22"/>
    </w:rPr>
  </w:style>
  <w:style w:type="character" w:customStyle="1" w:styleId="BodyTextIndent2Char">
    <w:name w:val="Body Text Indent 2 Char"/>
    <w:basedOn w:val="DefaultParagraphFont"/>
    <w:link w:val="BodyTextIndent2"/>
    <w:rsid w:val="002B6C7E"/>
    <w:rPr>
      <w:rFonts w:ascii="Times New Roman" w:eastAsia="Times New Roman" w:hAnsi="Times New Roman" w:cs="Times New Roman"/>
      <w:szCs w:val="20"/>
    </w:rPr>
  </w:style>
  <w:style w:type="paragraph" w:customStyle="1" w:styleId="Default">
    <w:name w:val="Default"/>
    <w:rsid w:val="002B6C7E"/>
    <w:pPr>
      <w:autoSpaceDE w:val="0"/>
      <w:autoSpaceDN w:val="0"/>
      <w:adjustRightInd w:val="0"/>
      <w:spacing w:after="0" w:line="240" w:lineRule="auto"/>
    </w:pPr>
    <w:rPr>
      <w:rFonts w:ascii="Calibri" w:eastAsia="Times New Roman" w:hAnsi="Calibri" w:cs="Calibri"/>
      <w:color w:val="000000"/>
      <w:sz w:val="24"/>
      <w:szCs w:val="24"/>
    </w:rPr>
  </w:style>
  <w:style w:type="paragraph" w:styleId="BodyText">
    <w:name w:val="Body Text"/>
    <w:basedOn w:val="Normal"/>
    <w:link w:val="BodyTextChar"/>
    <w:rsid w:val="002B6C7E"/>
    <w:pPr>
      <w:spacing w:after="120"/>
    </w:pPr>
  </w:style>
  <w:style w:type="character" w:customStyle="1" w:styleId="BodyTextChar">
    <w:name w:val="Body Text Char"/>
    <w:basedOn w:val="DefaultParagraphFont"/>
    <w:link w:val="BodyText"/>
    <w:rsid w:val="002B6C7E"/>
    <w:rPr>
      <w:rFonts w:ascii="Times New Roman" w:eastAsia="Times New Roman" w:hAnsi="Times New Roman" w:cs="Times New Roman"/>
      <w:sz w:val="20"/>
      <w:szCs w:val="20"/>
    </w:rPr>
  </w:style>
  <w:style w:type="paragraph" w:styleId="ListParagraph">
    <w:name w:val="List Paragraph"/>
    <w:basedOn w:val="Normal"/>
    <w:uiPriority w:val="34"/>
    <w:qFormat/>
    <w:rsid w:val="00345CF7"/>
    <w:pPr>
      <w:ind w:left="720"/>
      <w:contextualSpacing/>
    </w:pPr>
  </w:style>
  <w:style w:type="paragraph" w:styleId="NoSpacing">
    <w:name w:val="No Spacing"/>
    <w:uiPriority w:val="1"/>
    <w:qFormat/>
    <w:rsid w:val="00D85CF2"/>
    <w:pPr>
      <w:spacing w:after="0" w:line="240" w:lineRule="auto"/>
    </w:pPr>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3106DB"/>
    <w:pPr>
      <w:tabs>
        <w:tab w:val="center" w:pos="4680"/>
        <w:tab w:val="right" w:pos="9360"/>
      </w:tabs>
    </w:pPr>
  </w:style>
  <w:style w:type="character" w:customStyle="1" w:styleId="FooterChar">
    <w:name w:val="Footer Char"/>
    <w:basedOn w:val="DefaultParagraphFont"/>
    <w:link w:val="Footer"/>
    <w:uiPriority w:val="99"/>
    <w:rsid w:val="003106DB"/>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9587540">
      <w:bodyDiv w:val="1"/>
      <w:marLeft w:val="0"/>
      <w:marRight w:val="0"/>
      <w:marTop w:val="0"/>
      <w:marBottom w:val="0"/>
      <w:divBdr>
        <w:top w:val="none" w:sz="0" w:space="0" w:color="auto"/>
        <w:left w:val="none" w:sz="0" w:space="0" w:color="auto"/>
        <w:bottom w:val="none" w:sz="0" w:space="0" w:color="auto"/>
        <w:right w:val="none" w:sz="0" w:space="0" w:color="auto"/>
      </w:divBdr>
    </w:div>
    <w:div w:id="351685879">
      <w:bodyDiv w:val="1"/>
      <w:marLeft w:val="0"/>
      <w:marRight w:val="0"/>
      <w:marTop w:val="0"/>
      <w:marBottom w:val="0"/>
      <w:divBdr>
        <w:top w:val="none" w:sz="0" w:space="0" w:color="auto"/>
        <w:left w:val="none" w:sz="0" w:space="0" w:color="auto"/>
        <w:bottom w:val="none" w:sz="0" w:space="0" w:color="auto"/>
        <w:right w:val="none" w:sz="0" w:space="0" w:color="auto"/>
      </w:divBdr>
    </w:div>
    <w:div w:id="810289667">
      <w:bodyDiv w:val="1"/>
      <w:marLeft w:val="0"/>
      <w:marRight w:val="0"/>
      <w:marTop w:val="0"/>
      <w:marBottom w:val="0"/>
      <w:divBdr>
        <w:top w:val="none" w:sz="0" w:space="0" w:color="auto"/>
        <w:left w:val="none" w:sz="0" w:space="0" w:color="auto"/>
        <w:bottom w:val="none" w:sz="0" w:space="0" w:color="auto"/>
        <w:right w:val="none" w:sz="0" w:space="0" w:color="auto"/>
      </w:divBdr>
    </w:div>
    <w:div w:id="1216699614">
      <w:bodyDiv w:val="1"/>
      <w:marLeft w:val="0"/>
      <w:marRight w:val="0"/>
      <w:marTop w:val="0"/>
      <w:marBottom w:val="0"/>
      <w:divBdr>
        <w:top w:val="none" w:sz="0" w:space="0" w:color="auto"/>
        <w:left w:val="none" w:sz="0" w:space="0" w:color="auto"/>
        <w:bottom w:val="none" w:sz="0" w:space="0" w:color="auto"/>
        <w:right w:val="none" w:sz="0" w:space="0" w:color="auto"/>
      </w:divBdr>
    </w:div>
    <w:div w:id="1406227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268</TotalTime>
  <Pages>2</Pages>
  <Words>699</Words>
  <Characters>3954</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Church</dc:creator>
  <cp:keywords/>
  <dc:description/>
  <cp:lastModifiedBy>Sharon Williams</cp:lastModifiedBy>
  <cp:revision>24</cp:revision>
  <cp:lastPrinted>2026-01-15T17:11:00Z</cp:lastPrinted>
  <dcterms:created xsi:type="dcterms:W3CDTF">2026-01-12T13:48:00Z</dcterms:created>
  <dcterms:modified xsi:type="dcterms:W3CDTF">2026-04-21T15:51:00Z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22973fd3-02bf-457b-ae7e-47fc701dedc4</vt:lpwstr>
  </property>
</Properties>
</file>