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BBD958" w14:textId="77777777" w:rsidR="002B6C7E" w:rsidRPr="00D85CF2" w:rsidRDefault="002B6C7E" w:rsidP="002B6C7E">
      <w:pPr>
        <w:pStyle w:val="BodyTextIndent2"/>
        <w:tabs>
          <w:tab w:val="left" w:pos="0"/>
        </w:tabs>
        <w:ind w:left="0"/>
        <w:jc w:val="center"/>
        <w:rPr>
          <w:b/>
          <w:sz w:val="24"/>
          <w:szCs w:val="24"/>
        </w:rPr>
      </w:pPr>
      <w:r w:rsidRPr="00D85CF2">
        <w:rPr>
          <w:b/>
          <w:noProof/>
          <w:sz w:val="24"/>
          <w:szCs w:val="24"/>
        </w:rPr>
        <w:drawing>
          <wp:inline distT="0" distB="0" distL="0" distR="0" wp14:anchorId="6A988AC2" wp14:editId="7910368D">
            <wp:extent cx="2426335" cy="932815"/>
            <wp:effectExtent l="0" t="0" r="0"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426335" cy="932815"/>
                    </a:xfrm>
                    <a:prstGeom prst="rect">
                      <a:avLst/>
                    </a:prstGeom>
                    <a:noFill/>
                  </pic:spPr>
                </pic:pic>
              </a:graphicData>
            </a:graphic>
          </wp:inline>
        </w:drawing>
      </w:r>
    </w:p>
    <w:p w14:paraId="068DB9F2" w14:textId="77777777" w:rsidR="002B6C7E" w:rsidRPr="00D85CF2" w:rsidRDefault="002B6C7E" w:rsidP="002B6C7E">
      <w:pPr>
        <w:pStyle w:val="BodyTextIndent2"/>
        <w:tabs>
          <w:tab w:val="left" w:pos="0"/>
        </w:tabs>
        <w:ind w:left="0"/>
        <w:jc w:val="center"/>
        <w:rPr>
          <w:b/>
          <w:sz w:val="24"/>
          <w:szCs w:val="24"/>
        </w:rPr>
      </w:pPr>
    </w:p>
    <w:p w14:paraId="06233C81" w14:textId="77777777" w:rsidR="002B6C7E" w:rsidRPr="00D85CF2" w:rsidRDefault="002B6C7E" w:rsidP="002B6C7E">
      <w:pPr>
        <w:pStyle w:val="Header"/>
        <w:tabs>
          <w:tab w:val="clear" w:pos="8640"/>
          <w:tab w:val="left" w:pos="270"/>
          <w:tab w:val="left" w:pos="1170"/>
          <w:tab w:val="left" w:pos="3180"/>
          <w:tab w:val="right" w:pos="9360"/>
        </w:tabs>
        <w:rPr>
          <w:b/>
          <w:szCs w:val="24"/>
        </w:rPr>
      </w:pPr>
      <w:r w:rsidRPr="00D85CF2">
        <w:rPr>
          <w:b/>
          <w:szCs w:val="24"/>
        </w:rPr>
        <w:t xml:space="preserve">  506 WEST BERCKMAN STREET                                                                            PHONE: 352 360-6727</w:t>
      </w:r>
      <w:r w:rsidRPr="00D85CF2">
        <w:rPr>
          <w:b/>
          <w:szCs w:val="24"/>
        </w:rPr>
        <w:tab/>
        <w:t xml:space="preserve">                                                                          </w:t>
      </w:r>
    </w:p>
    <w:p w14:paraId="10D4CE33" w14:textId="77777777" w:rsidR="002B6C7E" w:rsidRPr="00D85CF2" w:rsidRDefault="002B6C7E" w:rsidP="002B6C7E">
      <w:pPr>
        <w:pStyle w:val="Header"/>
        <w:tabs>
          <w:tab w:val="clear" w:pos="8640"/>
          <w:tab w:val="left" w:pos="1170"/>
          <w:tab w:val="left" w:pos="3180"/>
          <w:tab w:val="right" w:pos="9360"/>
        </w:tabs>
        <w:rPr>
          <w:b/>
          <w:szCs w:val="24"/>
        </w:rPr>
      </w:pPr>
      <w:r w:rsidRPr="00D85CF2">
        <w:rPr>
          <w:b/>
          <w:szCs w:val="24"/>
        </w:rPr>
        <w:t xml:space="preserve">  FRUITLAND PARK, FL 34731</w:t>
      </w:r>
      <w:r w:rsidRPr="00D85CF2">
        <w:rPr>
          <w:b/>
          <w:szCs w:val="24"/>
        </w:rPr>
        <w:tab/>
      </w:r>
      <w:r w:rsidRPr="00D85CF2">
        <w:rPr>
          <w:b/>
          <w:szCs w:val="24"/>
        </w:rPr>
        <w:tab/>
        <w:t xml:space="preserve">                                                                        FAX: 352 360-6652 </w:t>
      </w:r>
    </w:p>
    <w:p w14:paraId="4EF729E2" w14:textId="77777777" w:rsidR="002B6C7E" w:rsidRPr="00D85CF2" w:rsidRDefault="002B6C7E" w:rsidP="002B6C7E">
      <w:pPr>
        <w:pStyle w:val="Header"/>
        <w:tabs>
          <w:tab w:val="clear" w:pos="8640"/>
          <w:tab w:val="left" w:pos="1170"/>
          <w:tab w:val="left" w:pos="3180"/>
          <w:tab w:val="right" w:pos="9360"/>
        </w:tabs>
        <w:rPr>
          <w:b/>
          <w:szCs w:val="24"/>
        </w:rPr>
      </w:pPr>
      <w:r w:rsidRPr="00D85CF2">
        <w:rPr>
          <w:b/>
          <w:noProof/>
          <w:szCs w:val="24"/>
        </w:rPr>
        <mc:AlternateContent>
          <mc:Choice Requires="wps">
            <w:drawing>
              <wp:anchor distT="0" distB="0" distL="114300" distR="114300" simplePos="0" relativeHeight="251659264" behindDoc="0" locked="0" layoutInCell="1" allowOverlap="1" wp14:anchorId="7E09A5A5" wp14:editId="5324B6D5">
                <wp:simplePos x="0" y="0"/>
                <wp:positionH relativeFrom="margin">
                  <wp:posOffset>47625</wp:posOffset>
                </wp:positionH>
                <wp:positionV relativeFrom="paragraph">
                  <wp:posOffset>80010</wp:posOffset>
                </wp:positionV>
                <wp:extent cx="6772275" cy="1209675"/>
                <wp:effectExtent l="0" t="0" r="28575" b="28575"/>
                <wp:wrapNone/>
                <wp:docPr id="3"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72275" cy="1209675"/>
                        </a:xfrm>
                        <a:prstGeom prst="rect">
                          <a:avLst/>
                        </a:prstGeom>
                        <a:solidFill>
                          <a:srgbClr val="FFFFFF"/>
                        </a:solidFill>
                        <a:ln w="9525">
                          <a:solidFill>
                            <a:srgbClr val="000000"/>
                          </a:solidFill>
                          <a:miter lim="800000"/>
                          <a:headEnd/>
                          <a:tailEnd/>
                        </a:ln>
                      </wps:spPr>
                      <wps:txb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3C63957D"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r>
                            <w:r w:rsidR="007F3DF4">
                              <w:rPr>
                                <w:sz w:val="24"/>
                                <w:szCs w:val="24"/>
                              </w:rPr>
                              <w:t>Sherie Lindh</w:t>
                            </w:r>
                            <w:r>
                              <w:rPr>
                                <w:sz w:val="24"/>
                                <w:szCs w:val="24"/>
                              </w:rPr>
                              <w:t>,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7A4122CB"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w:t>
                            </w:r>
                            <w:r w:rsidR="00844D96">
                              <w:rPr>
                                <w:sz w:val="24"/>
                                <w:szCs w:val="24"/>
                              </w:rPr>
                              <w:t>K</w:t>
                            </w:r>
                            <w:r w:rsidR="007F3DF4">
                              <w:rPr>
                                <w:sz w:val="24"/>
                                <w:szCs w:val="24"/>
                              </w:rPr>
                              <w:t>e</w:t>
                            </w:r>
                            <w:r w:rsidR="00844D96">
                              <w:rPr>
                                <w:sz w:val="24"/>
                                <w:szCs w:val="24"/>
                              </w:rPr>
                              <w:t>lli Fielder</w:t>
                            </w:r>
                            <w:r w:rsidR="001F70D8">
                              <w:rPr>
                                <w:sz w:val="24"/>
                                <w:szCs w:val="24"/>
                              </w:rPr>
                              <w:t xml:space="preserve">, </w:t>
                            </w:r>
                            <w:r w:rsidR="00844D96">
                              <w:rPr>
                                <w:sz w:val="24"/>
                                <w:szCs w:val="24"/>
                              </w:rPr>
                              <w:t>Permit Tech II</w:t>
                            </w:r>
                          </w:p>
                          <w:p w14:paraId="6DAF6265" w14:textId="17FD4597" w:rsidR="002B6C7E" w:rsidRPr="002F7307" w:rsidRDefault="002B6C7E" w:rsidP="00844D96">
                            <w:pPr>
                              <w:ind w:left="1440" w:hanging="1620"/>
                              <w:rPr>
                                <w:sz w:val="24"/>
                                <w:szCs w:val="24"/>
                              </w:rPr>
                            </w:pPr>
                            <w:r>
                              <w:rPr>
                                <w:sz w:val="24"/>
                                <w:szCs w:val="24"/>
                              </w:rPr>
                              <w:t xml:space="preserve">  </w:t>
                            </w:r>
                            <w:r w:rsidR="00844D96">
                              <w:rPr>
                                <w:sz w:val="24"/>
                                <w:szCs w:val="24"/>
                              </w:rPr>
                              <w:t xml:space="preserve"> </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09A5A5" id="_x0000_t202" coordsize="21600,21600" o:spt="202" path="m,l,21600r21600,l21600,xe">
                <v:stroke joinstyle="miter"/>
                <v:path gradientshapeok="t" o:connecttype="rect"/>
              </v:shapetype>
              <v:shape id="Text Box 30" o:spid="_x0000_s1026" type="#_x0000_t202" style="position:absolute;margin-left:3.75pt;margin-top:6.3pt;width:533.25pt;height:95.2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">
                <v:textbox>
                  <w:txbxContent>
                    <w:p w14:paraId="5EFDB339" w14:textId="77777777" w:rsidR="002B6C7E" w:rsidRPr="002F7307" w:rsidRDefault="002B6C7E" w:rsidP="002B6C7E">
                      <w:pPr>
                        <w:ind w:left="-90" w:hanging="90"/>
                        <w:rPr>
                          <w:b/>
                          <w:sz w:val="24"/>
                          <w:szCs w:val="24"/>
                        </w:rPr>
                      </w:pPr>
                      <w:r>
                        <w:rPr>
                          <w:b/>
                        </w:rPr>
                        <w:t xml:space="preserve">  </w:t>
                      </w:r>
                      <w:r w:rsidRPr="00F3126E">
                        <w:rPr>
                          <w:b/>
                          <w:sz w:val="24"/>
                          <w:szCs w:val="24"/>
                        </w:rPr>
                        <w:t>Board Members</w:t>
                      </w:r>
                      <w:r w:rsidRPr="002F7307">
                        <w:rPr>
                          <w:b/>
                          <w:sz w:val="24"/>
                          <w:szCs w:val="24"/>
                        </w:rPr>
                        <w:t>:</w:t>
                      </w:r>
                      <w:r>
                        <w:rPr>
                          <w:b/>
                          <w:sz w:val="24"/>
                          <w:szCs w:val="24"/>
                        </w:rPr>
                        <w:tab/>
                      </w:r>
                      <w:r>
                        <w:rPr>
                          <w:b/>
                          <w:sz w:val="24"/>
                          <w:szCs w:val="24"/>
                        </w:rPr>
                        <w:tab/>
                      </w:r>
                      <w:r>
                        <w:rPr>
                          <w:b/>
                          <w:sz w:val="24"/>
                          <w:szCs w:val="24"/>
                        </w:rPr>
                        <w:tab/>
                      </w:r>
                      <w:r>
                        <w:rPr>
                          <w:b/>
                          <w:sz w:val="24"/>
                          <w:szCs w:val="24"/>
                        </w:rPr>
                        <w:tab/>
                        <w:t xml:space="preserve">   </w:t>
                      </w:r>
                      <w:r>
                        <w:rPr>
                          <w:b/>
                          <w:sz w:val="24"/>
                          <w:szCs w:val="24"/>
                        </w:rPr>
                        <w:tab/>
                        <w:t>Others:</w:t>
                      </w:r>
                      <w:r w:rsidRPr="002F7307">
                        <w:rPr>
                          <w:b/>
                          <w:sz w:val="24"/>
                          <w:szCs w:val="24"/>
                        </w:rPr>
                        <w:tab/>
                      </w:r>
                      <w:r w:rsidRPr="002F7307">
                        <w:rPr>
                          <w:b/>
                          <w:sz w:val="24"/>
                          <w:szCs w:val="24"/>
                        </w:rPr>
                        <w:tab/>
                      </w:r>
                      <w:r w:rsidRPr="002F7307">
                        <w:rPr>
                          <w:b/>
                          <w:sz w:val="24"/>
                          <w:szCs w:val="24"/>
                        </w:rPr>
                        <w:tab/>
                      </w:r>
                      <w:r>
                        <w:rPr>
                          <w:b/>
                          <w:sz w:val="24"/>
                          <w:szCs w:val="24"/>
                        </w:rPr>
                        <w:tab/>
                      </w:r>
                    </w:p>
                    <w:p w14:paraId="45D177D6" w14:textId="3C63957D" w:rsidR="002B6C7E" w:rsidRDefault="002B6C7E" w:rsidP="002B6C7E">
                      <w:pPr>
                        <w:ind w:left="-90" w:hanging="90"/>
                        <w:rPr>
                          <w:sz w:val="24"/>
                          <w:szCs w:val="24"/>
                        </w:rPr>
                      </w:pPr>
                      <w:r>
                        <w:rPr>
                          <w:sz w:val="24"/>
                          <w:szCs w:val="24"/>
                        </w:rPr>
                        <w:t xml:space="preserve">  Al Goldberg, Chairman</w:t>
                      </w:r>
                      <w:r>
                        <w:rPr>
                          <w:sz w:val="24"/>
                          <w:szCs w:val="24"/>
                        </w:rPr>
                        <w:tab/>
                      </w:r>
                      <w:r>
                        <w:rPr>
                          <w:sz w:val="24"/>
                          <w:szCs w:val="24"/>
                        </w:rPr>
                        <w:tab/>
                      </w:r>
                      <w:r>
                        <w:rPr>
                          <w:sz w:val="24"/>
                          <w:szCs w:val="24"/>
                        </w:rPr>
                        <w:tab/>
                      </w:r>
                      <w:r>
                        <w:rPr>
                          <w:sz w:val="24"/>
                          <w:szCs w:val="24"/>
                        </w:rPr>
                        <w:tab/>
                      </w:r>
                      <w:r w:rsidR="007F3DF4">
                        <w:rPr>
                          <w:sz w:val="24"/>
                          <w:szCs w:val="24"/>
                        </w:rPr>
                        <w:t>Sherie Lindh</w:t>
                      </w:r>
                      <w:r>
                        <w:rPr>
                          <w:sz w:val="24"/>
                          <w:szCs w:val="24"/>
                        </w:rPr>
                        <w:t>, LPG</w:t>
                      </w:r>
                      <w:r w:rsidR="00E45061">
                        <w:rPr>
                          <w:sz w:val="24"/>
                          <w:szCs w:val="24"/>
                        </w:rPr>
                        <w:t xml:space="preserve"> </w:t>
                      </w:r>
                    </w:p>
                    <w:p w14:paraId="0FEF1653" w14:textId="2F33DBCB" w:rsidR="002B6C7E" w:rsidRDefault="002B6C7E" w:rsidP="002B6C7E">
                      <w:pPr>
                        <w:ind w:left="-90" w:hanging="90"/>
                        <w:rPr>
                          <w:sz w:val="24"/>
                          <w:szCs w:val="24"/>
                        </w:rPr>
                      </w:pPr>
                      <w:r>
                        <w:rPr>
                          <w:sz w:val="24"/>
                          <w:szCs w:val="24"/>
                        </w:rPr>
                        <w:t xml:space="preserve">  Daniel Dicus, Vice Chair</w:t>
                      </w:r>
                      <w:r>
                        <w:rPr>
                          <w:sz w:val="24"/>
                          <w:szCs w:val="24"/>
                        </w:rPr>
                        <w:tab/>
                      </w:r>
                      <w:r>
                        <w:rPr>
                          <w:sz w:val="24"/>
                          <w:szCs w:val="24"/>
                        </w:rPr>
                        <w:tab/>
                      </w:r>
                      <w:r>
                        <w:rPr>
                          <w:sz w:val="24"/>
                          <w:szCs w:val="24"/>
                        </w:rPr>
                        <w:tab/>
                      </w:r>
                      <w:r>
                        <w:rPr>
                          <w:sz w:val="24"/>
                          <w:szCs w:val="24"/>
                        </w:rPr>
                        <w:tab/>
                      </w:r>
                      <w:r w:rsidR="006B23EF">
                        <w:rPr>
                          <w:sz w:val="24"/>
                          <w:szCs w:val="24"/>
                        </w:rPr>
                        <w:t>Anita Geraci-Carver, City Attorney</w:t>
                      </w:r>
                    </w:p>
                    <w:p w14:paraId="62382FDD" w14:textId="7A4122CB" w:rsidR="002B6C7E" w:rsidRDefault="002B6C7E" w:rsidP="002B6C7E">
                      <w:pPr>
                        <w:ind w:left="-90" w:hanging="90"/>
                        <w:rPr>
                          <w:sz w:val="24"/>
                          <w:szCs w:val="24"/>
                        </w:rPr>
                      </w:pPr>
                      <w:r>
                        <w:rPr>
                          <w:sz w:val="24"/>
                          <w:szCs w:val="24"/>
                        </w:rPr>
                        <w:t xml:space="preserve">  Carlisle Burch</w:t>
                      </w:r>
                      <w:r>
                        <w:rPr>
                          <w:sz w:val="24"/>
                          <w:szCs w:val="24"/>
                        </w:rPr>
                        <w:tab/>
                      </w:r>
                      <w:r>
                        <w:rPr>
                          <w:sz w:val="24"/>
                          <w:szCs w:val="24"/>
                        </w:rPr>
                        <w:tab/>
                      </w:r>
                      <w:r>
                        <w:rPr>
                          <w:sz w:val="24"/>
                          <w:szCs w:val="24"/>
                        </w:rPr>
                        <w:tab/>
                      </w:r>
                      <w:r>
                        <w:rPr>
                          <w:sz w:val="24"/>
                          <w:szCs w:val="24"/>
                        </w:rPr>
                        <w:tab/>
                      </w:r>
                      <w:r>
                        <w:rPr>
                          <w:sz w:val="24"/>
                          <w:szCs w:val="24"/>
                        </w:rPr>
                        <w:tab/>
                        <w:t xml:space="preserve">         </w:t>
                      </w:r>
                      <w:r w:rsidR="001F70D8">
                        <w:rPr>
                          <w:sz w:val="24"/>
                          <w:szCs w:val="24"/>
                        </w:rPr>
                        <w:t xml:space="preserve">   </w:t>
                      </w:r>
                      <w:r w:rsidR="00844D96">
                        <w:rPr>
                          <w:sz w:val="24"/>
                          <w:szCs w:val="24"/>
                        </w:rPr>
                        <w:t>K</w:t>
                      </w:r>
                      <w:r w:rsidR="007F3DF4">
                        <w:rPr>
                          <w:sz w:val="24"/>
                          <w:szCs w:val="24"/>
                        </w:rPr>
                        <w:t>e</w:t>
                      </w:r>
                      <w:r w:rsidR="00844D96">
                        <w:rPr>
                          <w:sz w:val="24"/>
                          <w:szCs w:val="24"/>
                        </w:rPr>
                        <w:t>lli Fielder</w:t>
                      </w:r>
                      <w:r w:rsidR="001F70D8">
                        <w:rPr>
                          <w:sz w:val="24"/>
                          <w:szCs w:val="24"/>
                        </w:rPr>
                        <w:t xml:space="preserve">, </w:t>
                      </w:r>
                      <w:r w:rsidR="00844D96">
                        <w:rPr>
                          <w:sz w:val="24"/>
                          <w:szCs w:val="24"/>
                        </w:rPr>
                        <w:t>Permit Tech II</w:t>
                      </w:r>
                    </w:p>
                    <w:p w14:paraId="6DAF6265" w14:textId="17FD4597" w:rsidR="002B6C7E" w:rsidRPr="002F7307" w:rsidRDefault="002B6C7E" w:rsidP="00844D96">
                      <w:pPr>
                        <w:ind w:left="1440" w:hanging="1620"/>
                        <w:rPr>
                          <w:sz w:val="24"/>
                          <w:szCs w:val="24"/>
                        </w:rPr>
                      </w:pPr>
                      <w:r>
                        <w:rPr>
                          <w:sz w:val="24"/>
                          <w:szCs w:val="24"/>
                        </w:rPr>
                        <w:t xml:space="preserve">  </w:t>
                      </w:r>
                      <w:r w:rsidR="00844D96">
                        <w:rPr>
                          <w:sz w:val="24"/>
                          <w:szCs w:val="24"/>
                        </w:rPr>
                        <w:t xml:space="preserve"> </w:t>
                      </w:r>
                    </w:p>
                    <w:p w14:paraId="7C5EBB04" w14:textId="77777777" w:rsidR="002B6C7E" w:rsidRDefault="002B6C7E" w:rsidP="002B6C7E">
                      <w:pPr>
                        <w:ind w:left="360" w:hanging="450"/>
                      </w:pPr>
                    </w:p>
                    <w:p w14:paraId="5939923F" w14:textId="77777777" w:rsidR="002B6C7E" w:rsidRPr="00222404" w:rsidRDefault="002B6C7E" w:rsidP="002B6C7E">
                      <w:pPr>
                        <w:ind w:left="360" w:hanging="450"/>
                      </w:pPr>
                    </w:p>
                    <w:p w14:paraId="10AC563A" w14:textId="77777777" w:rsidR="002B6C7E" w:rsidRPr="00222404" w:rsidRDefault="002B6C7E" w:rsidP="002B6C7E">
                      <w:pPr>
                        <w:ind w:left="-90" w:hanging="90"/>
                      </w:pPr>
                      <w:r>
                        <w:t xml:space="preserve"> </w:t>
                      </w:r>
                    </w:p>
                  </w:txbxContent>
                </v:textbox>
                <w10:wrap anchorx="margin"/>
              </v:shape>
            </w:pict>
          </mc:Fallback>
        </mc:AlternateContent>
      </w:r>
      <w:r w:rsidRPr="00D85CF2">
        <w:rPr>
          <w:b/>
          <w:noProof/>
          <w:szCs w:val="24"/>
        </w:rPr>
        <mc:AlternateContent>
          <mc:Choice Requires="wps">
            <w:drawing>
              <wp:anchor distT="0" distB="0" distL="114300" distR="114300" simplePos="0" relativeHeight="251660288" behindDoc="0" locked="0" layoutInCell="1" allowOverlap="1" wp14:anchorId="4286E803" wp14:editId="4C7FA4BD">
                <wp:simplePos x="0" y="0"/>
                <wp:positionH relativeFrom="column">
                  <wp:posOffset>3295650</wp:posOffset>
                </wp:positionH>
                <wp:positionV relativeFrom="paragraph">
                  <wp:posOffset>80009</wp:posOffset>
                </wp:positionV>
                <wp:extent cx="0" cy="1209675"/>
                <wp:effectExtent l="0" t="0" r="38100" b="28575"/>
                <wp:wrapNone/>
                <wp:docPr id="6" name="Straight Connector 6"/>
                <wp:cNvGraphicFramePr/>
                <a:graphic xmlns:a="http://schemas.openxmlformats.org/drawingml/2006/main">
                  <a:graphicData uri="http://schemas.microsoft.com/office/word/2010/wordprocessingShape">
                    <wps:wsp>
                      <wps:cNvCnPr/>
                      <wps:spPr>
                        <a:xfrm>
                          <a:off x="0" y="0"/>
                          <a:ext cx="0" cy="1209675"/>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69BAAC7" id="Straight Connector 6"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9.5pt,6.3pt" to="259.5pt,10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" strokecolor="black [3200]" strokeweight="1pt">
                <v:stroke joinstyle="miter"/>
              </v:line>
            </w:pict>
          </mc:Fallback>
        </mc:AlternateContent>
      </w:r>
    </w:p>
    <w:p w14:paraId="7B0E9525" w14:textId="77777777" w:rsidR="002B6C7E" w:rsidRPr="00D85CF2" w:rsidRDefault="002B6C7E" w:rsidP="002B6C7E">
      <w:pPr>
        <w:pStyle w:val="Header"/>
        <w:tabs>
          <w:tab w:val="clear" w:pos="8640"/>
          <w:tab w:val="left" w:pos="1170"/>
          <w:tab w:val="left" w:pos="3180"/>
          <w:tab w:val="right" w:pos="9360"/>
        </w:tabs>
        <w:rPr>
          <w:b/>
          <w:szCs w:val="24"/>
        </w:rPr>
      </w:pPr>
    </w:p>
    <w:p w14:paraId="797CA8AB" w14:textId="77777777" w:rsidR="002B6C7E" w:rsidRPr="00D85CF2" w:rsidRDefault="002B6C7E" w:rsidP="002B6C7E">
      <w:pPr>
        <w:pStyle w:val="Header"/>
        <w:tabs>
          <w:tab w:val="clear" w:pos="8640"/>
          <w:tab w:val="left" w:pos="1170"/>
          <w:tab w:val="left" w:pos="3180"/>
          <w:tab w:val="right" w:pos="9360"/>
        </w:tabs>
        <w:rPr>
          <w:b/>
          <w:szCs w:val="24"/>
        </w:rPr>
      </w:pPr>
    </w:p>
    <w:p w14:paraId="3E5FAE9E" w14:textId="77777777" w:rsidR="002B6C7E" w:rsidRPr="00D85CF2" w:rsidRDefault="002B6C7E" w:rsidP="002B6C7E">
      <w:pPr>
        <w:pStyle w:val="Header"/>
        <w:tabs>
          <w:tab w:val="clear" w:pos="8640"/>
          <w:tab w:val="left" w:pos="1170"/>
          <w:tab w:val="left" w:pos="3180"/>
          <w:tab w:val="right" w:pos="9360"/>
        </w:tabs>
        <w:rPr>
          <w:b/>
          <w:szCs w:val="24"/>
        </w:rPr>
      </w:pPr>
    </w:p>
    <w:p w14:paraId="77BABF08" w14:textId="77777777" w:rsidR="002B6C7E" w:rsidRPr="00D85CF2" w:rsidRDefault="002B6C7E" w:rsidP="002B6C7E">
      <w:pPr>
        <w:pStyle w:val="Header"/>
        <w:tabs>
          <w:tab w:val="clear" w:pos="8640"/>
          <w:tab w:val="left" w:pos="1170"/>
          <w:tab w:val="left" w:pos="3180"/>
          <w:tab w:val="right" w:pos="9360"/>
        </w:tabs>
        <w:rPr>
          <w:b/>
          <w:szCs w:val="24"/>
        </w:rPr>
      </w:pPr>
    </w:p>
    <w:p w14:paraId="523F9BBA" w14:textId="77777777" w:rsidR="002B6C7E" w:rsidRPr="00D85CF2" w:rsidRDefault="002B6C7E" w:rsidP="002B6C7E">
      <w:pPr>
        <w:pStyle w:val="Header"/>
        <w:tabs>
          <w:tab w:val="clear" w:pos="8640"/>
          <w:tab w:val="left" w:pos="1170"/>
          <w:tab w:val="left" w:pos="3180"/>
          <w:tab w:val="right" w:pos="9360"/>
        </w:tabs>
        <w:rPr>
          <w:b/>
          <w:szCs w:val="24"/>
        </w:rPr>
      </w:pPr>
    </w:p>
    <w:p w14:paraId="6D46184B" w14:textId="77777777" w:rsidR="002B6C7E" w:rsidRPr="00D85CF2" w:rsidRDefault="002B6C7E" w:rsidP="002B6C7E">
      <w:pPr>
        <w:pStyle w:val="Header"/>
        <w:tabs>
          <w:tab w:val="clear" w:pos="8640"/>
          <w:tab w:val="left" w:pos="1170"/>
          <w:tab w:val="left" w:pos="3180"/>
          <w:tab w:val="right" w:pos="9360"/>
        </w:tabs>
        <w:rPr>
          <w:b/>
          <w:szCs w:val="24"/>
        </w:rPr>
      </w:pPr>
    </w:p>
    <w:p w14:paraId="351EDA66" w14:textId="77777777" w:rsidR="002B6C7E" w:rsidRPr="00D85CF2" w:rsidRDefault="002B6C7E" w:rsidP="002B6C7E">
      <w:pPr>
        <w:pStyle w:val="Header"/>
        <w:tabs>
          <w:tab w:val="clear" w:pos="8640"/>
          <w:tab w:val="left" w:pos="1170"/>
          <w:tab w:val="left" w:pos="3180"/>
          <w:tab w:val="right" w:pos="9360"/>
        </w:tabs>
        <w:rPr>
          <w:b/>
          <w:szCs w:val="24"/>
        </w:rPr>
      </w:pPr>
    </w:p>
    <w:p w14:paraId="7BAD5D48" w14:textId="77777777" w:rsidR="002B6C7E" w:rsidRPr="00D85CF2" w:rsidRDefault="002B6C7E" w:rsidP="002B6C7E">
      <w:pPr>
        <w:pStyle w:val="Header"/>
        <w:tabs>
          <w:tab w:val="clear" w:pos="8640"/>
          <w:tab w:val="left" w:pos="1170"/>
          <w:tab w:val="left" w:pos="3180"/>
          <w:tab w:val="right" w:pos="9360"/>
        </w:tabs>
        <w:rPr>
          <w:b/>
          <w:szCs w:val="24"/>
        </w:rPr>
      </w:pPr>
    </w:p>
    <w:p w14:paraId="44E09861" w14:textId="4729D371" w:rsidR="002B6C7E" w:rsidRPr="00D85CF2" w:rsidRDefault="00166D5A" w:rsidP="002B6C7E">
      <w:pPr>
        <w:pStyle w:val="Header"/>
        <w:pBdr>
          <w:top w:val="threeDEmboss" w:sz="24" w:space="0" w:color="auto"/>
        </w:pBdr>
        <w:tabs>
          <w:tab w:val="clear" w:pos="8640"/>
          <w:tab w:val="right" w:pos="9360"/>
        </w:tabs>
        <w:jc w:val="center"/>
        <w:rPr>
          <w:b/>
          <w:color w:val="000000"/>
          <w:szCs w:val="24"/>
        </w:rPr>
      </w:pPr>
      <w:r>
        <w:rPr>
          <w:b/>
          <w:color w:val="000000"/>
          <w:szCs w:val="24"/>
          <w:u w:val="single"/>
        </w:rPr>
        <w:t>MINUTES</w:t>
      </w:r>
    </w:p>
    <w:p w14:paraId="77429993" w14:textId="5355615A" w:rsidR="002B6C7E" w:rsidRPr="00D85CF2" w:rsidRDefault="002B6C7E" w:rsidP="002B6C7E">
      <w:pPr>
        <w:pStyle w:val="BodyTextIndent2"/>
        <w:ind w:left="0"/>
        <w:jc w:val="center"/>
        <w:rPr>
          <w:b/>
          <w:sz w:val="24"/>
          <w:szCs w:val="24"/>
        </w:rPr>
      </w:pPr>
      <w:r w:rsidRPr="00D85CF2">
        <w:rPr>
          <w:b/>
          <w:sz w:val="24"/>
          <w:szCs w:val="24"/>
        </w:rPr>
        <w:t>PLANNING &amp; ZONING</w:t>
      </w:r>
      <w:r w:rsidR="00747F1F">
        <w:rPr>
          <w:b/>
          <w:sz w:val="24"/>
          <w:szCs w:val="24"/>
        </w:rPr>
        <w:t xml:space="preserve"> (P&amp;Z)</w:t>
      </w:r>
      <w:r w:rsidRPr="00D85CF2">
        <w:rPr>
          <w:b/>
          <w:sz w:val="24"/>
          <w:szCs w:val="24"/>
        </w:rPr>
        <w:t xml:space="preserve"> BOARD </w:t>
      </w:r>
    </w:p>
    <w:p w14:paraId="510AA286" w14:textId="0D137B92" w:rsidR="002B6C7E" w:rsidRPr="00D85CF2" w:rsidRDefault="00844D96" w:rsidP="002B6C7E">
      <w:pPr>
        <w:pStyle w:val="BodyTextIndent2"/>
        <w:ind w:left="0"/>
        <w:jc w:val="center"/>
        <w:rPr>
          <w:b/>
          <w:sz w:val="24"/>
          <w:szCs w:val="24"/>
        </w:rPr>
      </w:pPr>
      <w:r>
        <w:rPr>
          <w:b/>
          <w:sz w:val="24"/>
          <w:szCs w:val="24"/>
        </w:rPr>
        <w:t>December 18</w:t>
      </w:r>
      <w:r w:rsidR="00C12758">
        <w:rPr>
          <w:b/>
          <w:sz w:val="24"/>
          <w:szCs w:val="24"/>
        </w:rPr>
        <w:t xml:space="preserve">, </w:t>
      </w:r>
      <w:r w:rsidR="00B37F65">
        <w:rPr>
          <w:b/>
          <w:sz w:val="24"/>
          <w:szCs w:val="24"/>
        </w:rPr>
        <w:t>202</w:t>
      </w:r>
      <w:r w:rsidR="0031510B">
        <w:rPr>
          <w:b/>
          <w:sz w:val="24"/>
          <w:szCs w:val="24"/>
        </w:rPr>
        <w:t>5</w:t>
      </w:r>
    </w:p>
    <w:p w14:paraId="2009CDEA" w14:textId="77777777" w:rsidR="002B6C7E" w:rsidRPr="00D85CF2" w:rsidRDefault="002B6C7E" w:rsidP="002B6C7E">
      <w:pPr>
        <w:pStyle w:val="BodyTextIndent2"/>
        <w:ind w:left="0"/>
        <w:jc w:val="center"/>
        <w:rPr>
          <w:b/>
          <w:sz w:val="24"/>
          <w:szCs w:val="24"/>
        </w:rPr>
      </w:pPr>
      <w:r w:rsidRPr="00D85CF2">
        <w:rPr>
          <w:b/>
          <w:sz w:val="24"/>
          <w:szCs w:val="24"/>
        </w:rPr>
        <w:t>6:00 PM</w:t>
      </w:r>
    </w:p>
    <w:p w14:paraId="332D5EAE" w14:textId="77777777" w:rsidR="002B6C7E" w:rsidRPr="00D85CF2" w:rsidRDefault="002B6C7E" w:rsidP="002B6C7E">
      <w:pPr>
        <w:pStyle w:val="BodyTextIndent2"/>
        <w:ind w:left="0"/>
        <w:jc w:val="center"/>
        <w:rPr>
          <w:b/>
          <w:sz w:val="24"/>
          <w:szCs w:val="24"/>
        </w:rPr>
      </w:pPr>
      <w:r w:rsidRPr="00D85CF2">
        <w:rPr>
          <w:b/>
          <w:noProof/>
          <w:sz w:val="24"/>
          <w:szCs w:val="24"/>
        </w:rPr>
        <mc:AlternateContent>
          <mc:Choice Requires="wpc">
            <w:drawing>
              <wp:inline distT="0" distB="0" distL="0" distR="0" wp14:anchorId="57DFC4D8" wp14:editId="3E8F78AC">
                <wp:extent cx="5715000" cy="228600"/>
                <wp:effectExtent l="28575" t="3175" r="28575" b="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Line 27"/>
                        <wps:cNvCnPr>
                          <a:cxnSpLocks noChangeShapeType="1"/>
                        </wps:cNvCnPr>
                        <wps:spPr bwMode="auto">
                          <a:xfrm>
                            <a:off x="0" y="114300"/>
                            <a:ext cx="5715000" cy="794"/>
                          </a:xfrm>
                          <a:prstGeom prst="line">
                            <a:avLst/>
                          </a:prstGeom>
                          <a:noFill/>
                          <a:ln w="57150" cmpd="thickThin">
                            <a:solidFill>
                              <a:srgbClr val="000000"/>
                            </a:solidFill>
                            <a:round/>
                            <a:headEnd/>
                            <a:tailEnd/>
                          </a:ln>
                          <a:extLst>
                            <a:ext uri="{909E8E84-426E-40DD-AFC4-6F175D3DCCD1}">
                              <a14:hiddenFill xmlns:a14="http://schemas.microsoft.com/office/drawing/2010/main">
                                <a:noFill/>
                              </a14:hiddenFill>
                            </a:ext>
                          </a:extLst>
                        </wps:spPr>
                        <wps:bodyPr/>
                      </wps:wsp>
                    </wpc:wpc>
                  </a:graphicData>
                </a:graphic>
              </wp:inline>
            </w:drawing>
          </mc:Choice>
          <mc:Fallback>
            <w:pict>
              <v:group w14:anchorId="062C8CD0" id="Canvas 25" o:spid="_x0000_s1026" editas="canvas" style="width:450pt;height:18pt;mso-position-horizontal-relative:char;mso-position-vertical-relative:line" coordsize="57150,22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150;height:2286;visibility:visible;mso-wrap-style:square">
                  <v:fill o:detectmouseclick="t"/>
                  <v:path o:connecttype="none"/>
                </v:shape>
                <v:line id="Line 27" o:spid="_x0000_s1028" style="position:absolute;visibility:visible;mso-wrap-style:square" from="0,1143" to="57150,1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" strokeweight="4.5pt">
                  <v:stroke linestyle="thickThin"/>
                </v:line>
                <w10:anchorlock/>
              </v:group>
            </w:pict>
          </mc:Fallback>
        </mc:AlternateContent>
      </w:r>
    </w:p>
    <w:p w14:paraId="6E95F66D" w14:textId="6B0FA516" w:rsidR="002B6C7E" w:rsidRPr="001B5895" w:rsidRDefault="002B6C7E" w:rsidP="002B6C7E">
      <w:pPr>
        <w:pStyle w:val="BodyTextIndent2"/>
        <w:numPr>
          <w:ilvl w:val="0"/>
          <w:numId w:val="1"/>
        </w:numPr>
        <w:jc w:val="left"/>
        <w:rPr>
          <w:bCs/>
          <w:sz w:val="24"/>
          <w:szCs w:val="24"/>
          <w:u w:val="single"/>
        </w:rPr>
      </w:pPr>
      <w:r w:rsidRPr="00D85CF2">
        <w:rPr>
          <w:b/>
          <w:sz w:val="24"/>
          <w:szCs w:val="24"/>
        </w:rPr>
        <w:tab/>
      </w:r>
      <w:r w:rsidRPr="00D85CF2">
        <w:rPr>
          <w:b/>
          <w:sz w:val="24"/>
          <w:szCs w:val="24"/>
          <w:u w:val="single"/>
        </w:rPr>
        <w:t>INVOCATION AND PLEDGE OF ALLEGIANCE</w:t>
      </w:r>
      <w:r w:rsidRPr="00D85CF2">
        <w:rPr>
          <w:b/>
          <w:sz w:val="24"/>
          <w:szCs w:val="24"/>
        </w:rPr>
        <w:t xml:space="preserve">: </w:t>
      </w:r>
      <w:r w:rsidR="001B5895" w:rsidRPr="001B5895">
        <w:rPr>
          <w:bCs/>
          <w:sz w:val="24"/>
          <w:szCs w:val="24"/>
        </w:rPr>
        <w:t>Led by Chairman Goldberg.</w:t>
      </w:r>
    </w:p>
    <w:p w14:paraId="0A1B9CCD" w14:textId="77777777" w:rsidR="002B6C7E" w:rsidRPr="00A42BCD" w:rsidRDefault="002B6C7E" w:rsidP="002B6C7E">
      <w:pPr>
        <w:pStyle w:val="BodyTextIndent2"/>
        <w:ind w:left="720"/>
        <w:jc w:val="left"/>
        <w:rPr>
          <w:sz w:val="16"/>
          <w:szCs w:val="16"/>
          <w:u w:val="single"/>
        </w:rPr>
      </w:pPr>
    </w:p>
    <w:p w14:paraId="605B18D9" w14:textId="2B21A009" w:rsidR="002B6C7E" w:rsidRPr="008C2143" w:rsidRDefault="002B6C7E" w:rsidP="002B6C7E">
      <w:pPr>
        <w:pStyle w:val="BodyTextIndent2"/>
        <w:numPr>
          <w:ilvl w:val="0"/>
          <w:numId w:val="1"/>
        </w:numPr>
        <w:jc w:val="left"/>
        <w:rPr>
          <w:sz w:val="24"/>
          <w:szCs w:val="24"/>
          <w:u w:val="single"/>
        </w:rPr>
      </w:pPr>
      <w:r w:rsidRPr="00D85CF2">
        <w:rPr>
          <w:b/>
          <w:sz w:val="24"/>
          <w:szCs w:val="24"/>
        </w:rPr>
        <w:tab/>
      </w:r>
      <w:r w:rsidRPr="00D85CF2">
        <w:rPr>
          <w:b/>
          <w:sz w:val="24"/>
          <w:szCs w:val="24"/>
          <w:u w:val="single"/>
        </w:rPr>
        <w:t>ROLL CALL</w:t>
      </w:r>
      <w:r w:rsidRPr="00D85CF2">
        <w:rPr>
          <w:b/>
          <w:sz w:val="24"/>
          <w:szCs w:val="24"/>
        </w:rPr>
        <w:t xml:space="preserve">:  </w:t>
      </w:r>
      <w:r w:rsidR="001B5895" w:rsidRPr="001B5895">
        <w:rPr>
          <w:bCs/>
          <w:sz w:val="24"/>
          <w:szCs w:val="24"/>
        </w:rPr>
        <w:t>All present</w:t>
      </w:r>
      <w:r w:rsidR="00844D96">
        <w:rPr>
          <w:bCs/>
          <w:sz w:val="24"/>
          <w:szCs w:val="24"/>
        </w:rPr>
        <w:t xml:space="preserve">, </w:t>
      </w:r>
      <w:r w:rsidR="00844D96" w:rsidRPr="008C2143">
        <w:rPr>
          <w:bCs/>
          <w:sz w:val="24"/>
          <w:szCs w:val="24"/>
        </w:rPr>
        <w:t>Ms. Grunewald and Mr. Burriel have recently resigned from the board.</w:t>
      </w:r>
    </w:p>
    <w:p w14:paraId="21D51566" w14:textId="77777777" w:rsidR="002B6C7E" w:rsidRPr="00A42BCD" w:rsidRDefault="002B6C7E" w:rsidP="002B6C7E">
      <w:pPr>
        <w:pStyle w:val="BodyTextIndent2"/>
        <w:jc w:val="left"/>
        <w:rPr>
          <w:sz w:val="16"/>
          <w:szCs w:val="16"/>
        </w:rPr>
      </w:pPr>
    </w:p>
    <w:p w14:paraId="06A2B85C" w14:textId="1B3B4718" w:rsidR="002B6C7E" w:rsidRPr="00D85CF2" w:rsidRDefault="002B6C7E" w:rsidP="002B6C7E">
      <w:pPr>
        <w:pStyle w:val="BodyTextIndent2"/>
        <w:numPr>
          <w:ilvl w:val="0"/>
          <w:numId w:val="1"/>
        </w:numPr>
        <w:ind w:right="-180"/>
        <w:jc w:val="left"/>
        <w:rPr>
          <w:sz w:val="24"/>
          <w:szCs w:val="24"/>
        </w:rPr>
      </w:pPr>
      <w:r w:rsidRPr="00D85CF2">
        <w:rPr>
          <w:b/>
          <w:sz w:val="24"/>
          <w:szCs w:val="24"/>
        </w:rPr>
        <w:t xml:space="preserve">      </w:t>
      </w:r>
      <w:r w:rsidRPr="00D85CF2">
        <w:rPr>
          <w:b/>
          <w:sz w:val="24"/>
          <w:szCs w:val="24"/>
          <w:u w:val="single"/>
        </w:rPr>
        <w:t>MEETING NOTES FROM PREVIOUS MEETING</w:t>
      </w:r>
      <w:r w:rsidRPr="00D85CF2">
        <w:rPr>
          <w:b/>
          <w:sz w:val="24"/>
          <w:szCs w:val="24"/>
        </w:rPr>
        <w:t xml:space="preserve">: </w:t>
      </w:r>
      <w:r w:rsidRPr="00D85CF2">
        <w:rPr>
          <w:sz w:val="24"/>
          <w:szCs w:val="24"/>
        </w:rPr>
        <w:t xml:space="preserve">Meeting notes from </w:t>
      </w:r>
      <w:r w:rsidR="00DA04E5">
        <w:rPr>
          <w:sz w:val="24"/>
          <w:szCs w:val="24"/>
        </w:rPr>
        <w:t>August</w:t>
      </w:r>
      <w:r w:rsidR="00DB383A">
        <w:rPr>
          <w:sz w:val="24"/>
          <w:szCs w:val="24"/>
        </w:rPr>
        <w:t xml:space="preserve"> </w:t>
      </w:r>
      <w:r w:rsidR="00DA04E5">
        <w:rPr>
          <w:sz w:val="24"/>
          <w:szCs w:val="24"/>
        </w:rPr>
        <w:t>21</w:t>
      </w:r>
      <w:r w:rsidR="00EB4F06">
        <w:rPr>
          <w:sz w:val="24"/>
          <w:szCs w:val="24"/>
        </w:rPr>
        <w:t xml:space="preserve">, </w:t>
      </w:r>
      <w:r w:rsidR="00D85CF2" w:rsidRPr="00D85CF2">
        <w:rPr>
          <w:sz w:val="24"/>
          <w:szCs w:val="24"/>
        </w:rPr>
        <w:t>202</w:t>
      </w:r>
      <w:r w:rsidR="002B496B">
        <w:rPr>
          <w:sz w:val="24"/>
          <w:szCs w:val="24"/>
        </w:rPr>
        <w:t>5</w:t>
      </w:r>
      <w:r w:rsidRPr="00D85CF2">
        <w:rPr>
          <w:sz w:val="24"/>
          <w:szCs w:val="24"/>
        </w:rPr>
        <w:t xml:space="preserve"> included for review/comment.</w:t>
      </w:r>
      <w:r w:rsidR="00DB383A">
        <w:rPr>
          <w:sz w:val="24"/>
          <w:szCs w:val="24"/>
        </w:rPr>
        <w:t xml:space="preserve"> </w:t>
      </w:r>
      <w:r w:rsidR="001B5895">
        <w:rPr>
          <w:sz w:val="24"/>
          <w:szCs w:val="24"/>
        </w:rPr>
        <w:t>No corrections or deletions and were approved unanimously.</w:t>
      </w:r>
    </w:p>
    <w:p w14:paraId="2B874DC8" w14:textId="77777777" w:rsidR="002B6C7E" w:rsidRPr="00A42BCD" w:rsidRDefault="002B6C7E" w:rsidP="002B6C7E">
      <w:pPr>
        <w:pStyle w:val="BodyTextIndent2"/>
        <w:ind w:left="720"/>
        <w:jc w:val="left"/>
        <w:rPr>
          <w:b/>
          <w:sz w:val="16"/>
          <w:szCs w:val="16"/>
          <w:u w:val="single"/>
        </w:rPr>
      </w:pPr>
    </w:p>
    <w:p w14:paraId="00BFB984" w14:textId="77777777" w:rsidR="002B6C7E" w:rsidRPr="00D85CF2" w:rsidRDefault="002B6C7E" w:rsidP="002B6C7E">
      <w:pPr>
        <w:pStyle w:val="BodyTextIndent2"/>
        <w:numPr>
          <w:ilvl w:val="0"/>
          <w:numId w:val="1"/>
        </w:numPr>
        <w:jc w:val="left"/>
        <w:rPr>
          <w:b/>
          <w:sz w:val="24"/>
          <w:szCs w:val="24"/>
          <w:u w:val="single"/>
        </w:rPr>
      </w:pPr>
      <w:r w:rsidRPr="00D85CF2">
        <w:rPr>
          <w:b/>
          <w:sz w:val="24"/>
          <w:szCs w:val="24"/>
        </w:rPr>
        <w:tab/>
      </w:r>
      <w:r w:rsidRPr="00D85CF2">
        <w:rPr>
          <w:b/>
          <w:sz w:val="24"/>
          <w:szCs w:val="24"/>
          <w:u w:val="single"/>
        </w:rPr>
        <w:t>OLD BUSINESS</w:t>
      </w:r>
      <w:r w:rsidRPr="00D85CF2">
        <w:rPr>
          <w:b/>
          <w:sz w:val="24"/>
          <w:szCs w:val="24"/>
        </w:rPr>
        <w:t xml:space="preserve">: </w:t>
      </w:r>
      <w:r w:rsidRPr="00D85CF2">
        <w:rPr>
          <w:sz w:val="24"/>
          <w:szCs w:val="24"/>
        </w:rPr>
        <w:t>NONE</w:t>
      </w:r>
    </w:p>
    <w:p w14:paraId="563CB7D9" w14:textId="77777777" w:rsidR="002B6C7E" w:rsidRPr="00A42BCD" w:rsidRDefault="002B6C7E" w:rsidP="002B6C7E">
      <w:pPr>
        <w:pStyle w:val="BodyTextIndent2"/>
        <w:ind w:left="720"/>
        <w:jc w:val="left"/>
        <w:rPr>
          <w:b/>
          <w:sz w:val="16"/>
          <w:szCs w:val="16"/>
          <w:u w:val="single"/>
        </w:rPr>
      </w:pPr>
    </w:p>
    <w:p w14:paraId="7265D0D4" w14:textId="77777777" w:rsidR="002B6C7E" w:rsidRDefault="002B6C7E" w:rsidP="002B6C7E">
      <w:pPr>
        <w:rPr>
          <w:b/>
          <w:bCs/>
          <w:sz w:val="24"/>
          <w:szCs w:val="24"/>
        </w:rPr>
      </w:pPr>
      <w:r w:rsidRPr="00D85CF2">
        <w:rPr>
          <w:sz w:val="24"/>
          <w:szCs w:val="24"/>
        </w:rPr>
        <w:tab/>
      </w:r>
      <w:r w:rsidRPr="00D85CF2">
        <w:rPr>
          <w:b/>
          <w:bCs/>
          <w:sz w:val="24"/>
          <w:szCs w:val="24"/>
          <w:u w:val="single"/>
        </w:rPr>
        <w:t>NEW BUSINESS</w:t>
      </w:r>
      <w:r w:rsidRPr="00D85CF2">
        <w:rPr>
          <w:b/>
          <w:bCs/>
          <w:sz w:val="24"/>
          <w:szCs w:val="24"/>
        </w:rPr>
        <w:t xml:space="preserve">: </w:t>
      </w:r>
    </w:p>
    <w:p w14:paraId="6987CA3C" w14:textId="77777777" w:rsidR="00CB5EB2" w:rsidRDefault="00CB5EB2" w:rsidP="002B6C7E">
      <w:pPr>
        <w:rPr>
          <w:b/>
          <w:bCs/>
          <w:sz w:val="24"/>
          <w:szCs w:val="24"/>
        </w:rPr>
      </w:pPr>
    </w:p>
    <w:p w14:paraId="6AAE27F8" w14:textId="4D7BB7C0" w:rsidR="008F578A" w:rsidRPr="00DA04E5" w:rsidRDefault="00844D96" w:rsidP="00DA04E5">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AdventHealth Sign Variance – Alt Key 1288088</w:t>
      </w:r>
    </w:p>
    <w:p w14:paraId="032A86B1" w14:textId="77777777" w:rsidR="00844D96" w:rsidRPr="00844D96" w:rsidRDefault="00844D96" w:rsidP="0055289C">
      <w:pPr>
        <w:pStyle w:val="ListParagraph"/>
        <w:ind w:left="1080"/>
        <w:rPr>
          <w:sz w:val="24"/>
          <w:szCs w:val="24"/>
        </w:rPr>
      </w:pPr>
      <w:r w:rsidRPr="00844D96">
        <w:rPr>
          <w:rFonts w:eastAsiaTheme="minorHAnsi"/>
          <w:color w:val="000000"/>
          <w:sz w:val="24"/>
          <w:szCs w:val="24"/>
        </w:rPr>
        <w:t>The applicant has submitted a variance request to the sign regulations to allow an increase in total sign square footage from 150 square feet to 746.2 square feet, increase in height of monument sign from 10’ to 12’ for the sign located adjacent to CR 466A, additional monument sign location and additional wall signage.  The revised request includes an ER Beacon Sign on the west elevation of the freestanding emergency room facility. The sign consists of illuminated channel letters reading ER, face-lit in high visibility red with a total sign area of 44.3 square feet and letter height of 4’-8 ¾ “.   As a 24-hour health facility, the applicant would like to ensure visibility from all approach directions north, east, south and west to assist with wayfinding in a safe and timely manner.  The applicant is also seeking</w:t>
      </w:r>
      <w:r w:rsidRPr="00844D96">
        <w:rPr>
          <w:sz w:val="24"/>
          <w:szCs w:val="24"/>
        </w:rPr>
        <w:t xml:space="preserve"> approval to internally illuminate the </w:t>
      </w:r>
      <w:r w:rsidRPr="00844D96">
        <w:rPr>
          <w:sz w:val="24"/>
          <w:szCs w:val="24"/>
          <w:u w:val="single"/>
        </w:rPr>
        <w:t>south-facing ER portion</w:t>
      </w:r>
      <w:r w:rsidRPr="00844D96">
        <w:rPr>
          <w:sz w:val="24"/>
          <w:szCs w:val="24"/>
        </w:rPr>
        <w:t xml:space="preserve"> of the spire (architectural feature).  Within the Resolution (see attached excerpt) is a statement about that the ER lettering on the beacon sign may only be illuminated facing westward however, applicant is requesting that the ER lettering be illuminated facing south.  </w:t>
      </w:r>
    </w:p>
    <w:p w14:paraId="3D626EE2" w14:textId="77777777" w:rsidR="001B5895" w:rsidRDefault="001B5895" w:rsidP="00036EB1">
      <w:pPr>
        <w:widowControl w:val="0"/>
        <w:tabs>
          <w:tab w:val="center" w:pos="5640"/>
        </w:tabs>
        <w:autoSpaceDE w:val="0"/>
        <w:autoSpaceDN w:val="0"/>
        <w:adjustRightInd w:val="0"/>
        <w:ind w:left="1080"/>
        <w:rPr>
          <w:sz w:val="24"/>
          <w:szCs w:val="24"/>
        </w:rPr>
      </w:pPr>
    </w:p>
    <w:p w14:paraId="5BBA723C" w14:textId="3C201749" w:rsidR="001B5895" w:rsidRDefault="00844D96" w:rsidP="00036EB1">
      <w:pPr>
        <w:widowControl w:val="0"/>
        <w:tabs>
          <w:tab w:val="center" w:pos="5640"/>
        </w:tabs>
        <w:autoSpaceDE w:val="0"/>
        <w:autoSpaceDN w:val="0"/>
        <w:adjustRightInd w:val="0"/>
        <w:ind w:left="1080"/>
        <w:rPr>
          <w:sz w:val="24"/>
          <w:szCs w:val="24"/>
        </w:rPr>
      </w:pPr>
      <w:r>
        <w:rPr>
          <w:sz w:val="24"/>
          <w:szCs w:val="24"/>
        </w:rPr>
        <w:t>Sherie Lindh, LPG,</w:t>
      </w:r>
      <w:r w:rsidR="001B5895">
        <w:rPr>
          <w:sz w:val="24"/>
          <w:szCs w:val="24"/>
        </w:rPr>
        <w:t xml:space="preserve"> introduced the project. </w:t>
      </w:r>
      <w:r w:rsidR="000859F0">
        <w:rPr>
          <w:sz w:val="24"/>
          <w:szCs w:val="24"/>
        </w:rPr>
        <w:t xml:space="preserve">Abby Mentry, Odessa, </w:t>
      </w:r>
      <w:r w:rsidR="001B5895">
        <w:rPr>
          <w:sz w:val="24"/>
          <w:szCs w:val="24"/>
        </w:rPr>
        <w:t xml:space="preserve">was present to represent the applicant. </w:t>
      </w:r>
      <w:r w:rsidR="000859F0">
        <w:rPr>
          <w:sz w:val="24"/>
          <w:szCs w:val="24"/>
        </w:rPr>
        <w:t xml:space="preserve">Ms. Mentry explained the request and the reasons behind the need for a Variance, stating that an ER must be immediately recognizable and </w:t>
      </w:r>
      <w:r w:rsidR="00B11930">
        <w:rPr>
          <w:sz w:val="24"/>
          <w:szCs w:val="24"/>
        </w:rPr>
        <w:t>navigable</w:t>
      </w:r>
      <w:r w:rsidR="000859F0">
        <w:rPr>
          <w:sz w:val="24"/>
          <w:szCs w:val="24"/>
        </w:rPr>
        <w:t xml:space="preserve">. She presented a photometric plan drawing of the ER sign. She </w:t>
      </w:r>
      <w:r w:rsidR="00B11930">
        <w:rPr>
          <w:sz w:val="24"/>
          <w:szCs w:val="24"/>
        </w:rPr>
        <w:t xml:space="preserve">explained the configuration of the project and the need for additional </w:t>
      </w:r>
      <w:r w:rsidR="00B11930">
        <w:rPr>
          <w:sz w:val="24"/>
          <w:szCs w:val="24"/>
        </w:rPr>
        <w:lastRenderedPageBreak/>
        <w:t xml:space="preserve">signage. </w:t>
      </w:r>
      <w:r w:rsidR="000859F0">
        <w:rPr>
          <w:sz w:val="24"/>
          <w:szCs w:val="24"/>
        </w:rPr>
        <w:t xml:space="preserve"> </w:t>
      </w:r>
      <w:r w:rsidR="00B11930">
        <w:rPr>
          <w:sz w:val="24"/>
          <w:szCs w:val="24"/>
        </w:rPr>
        <w:t xml:space="preserve">She also assured the board that they had worked with staff to ensure that the ER beacon sign would be at a wattage and lighting level that would not disturb surrounding residential areas. She said light projection brightness is less than that from a </w:t>
      </w:r>
      <w:proofErr w:type="gramStart"/>
      <w:r w:rsidR="00B11930">
        <w:rPr>
          <w:sz w:val="24"/>
          <w:szCs w:val="24"/>
        </w:rPr>
        <w:t>60 watt</w:t>
      </w:r>
      <w:proofErr w:type="gramEnd"/>
      <w:r w:rsidR="00B11930">
        <w:rPr>
          <w:sz w:val="24"/>
          <w:szCs w:val="24"/>
        </w:rPr>
        <w:t xml:space="preserve"> bulb.</w:t>
      </w:r>
    </w:p>
    <w:p w14:paraId="3731A8D7" w14:textId="77777777" w:rsidR="0055289C" w:rsidRDefault="0055289C" w:rsidP="00036EB1">
      <w:pPr>
        <w:widowControl w:val="0"/>
        <w:tabs>
          <w:tab w:val="center" w:pos="5640"/>
        </w:tabs>
        <w:autoSpaceDE w:val="0"/>
        <w:autoSpaceDN w:val="0"/>
        <w:adjustRightInd w:val="0"/>
        <w:ind w:left="1080"/>
        <w:rPr>
          <w:sz w:val="24"/>
          <w:szCs w:val="24"/>
        </w:rPr>
      </w:pPr>
    </w:p>
    <w:p w14:paraId="7F71E93C" w14:textId="1FA8A2E2" w:rsidR="0055289C" w:rsidRDefault="0055289C" w:rsidP="00036EB1">
      <w:pPr>
        <w:widowControl w:val="0"/>
        <w:tabs>
          <w:tab w:val="center" w:pos="5640"/>
        </w:tabs>
        <w:autoSpaceDE w:val="0"/>
        <w:autoSpaceDN w:val="0"/>
        <w:adjustRightInd w:val="0"/>
        <w:ind w:left="1080"/>
        <w:rPr>
          <w:sz w:val="24"/>
          <w:szCs w:val="24"/>
        </w:rPr>
      </w:pPr>
      <w:r>
        <w:rPr>
          <w:sz w:val="24"/>
          <w:szCs w:val="24"/>
        </w:rPr>
        <w:t xml:space="preserve">Mr. Burch </w:t>
      </w:r>
      <w:r w:rsidR="00476F4A">
        <w:rPr>
          <w:sz w:val="24"/>
          <w:szCs w:val="24"/>
        </w:rPr>
        <w:t>asked that the southern exposure from the signs be subdued so the neighbors would not be disturbed. Ms. Mentry confirmed that it would be.</w:t>
      </w:r>
    </w:p>
    <w:p w14:paraId="3AF98C53" w14:textId="77777777" w:rsidR="00C702F4" w:rsidRDefault="00C702F4" w:rsidP="00C702F4">
      <w:pPr>
        <w:widowControl w:val="0"/>
        <w:tabs>
          <w:tab w:val="center" w:pos="5640"/>
        </w:tabs>
        <w:autoSpaceDE w:val="0"/>
        <w:autoSpaceDN w:val="0"/>
        <w:adjustRightInd w:val="0"/>
        <w:ind w:left="1080"/>
        <w:rPr>
          <w:sz w:val="24"/>
          <w:szCs w:val="24"/>
        </w:rPr>
      </w:pPr>
    </w:p>
    <w:p w14:paraId="32DF4ECF" w14:textId="2BD027AA" w:rsidR="00C702F4" w:rsidRDefault="00C702F4" w:rsidP="00C702F4">
      <w:pPr>
        <w:widowControl w:val="0"/>
        <w:tabs>
          <w:tab w:val="center" w:pos="5640"/>
        </w:tabs>
        <w:autoSpaceDE w:val="0"/>
        <w:autoSpaceDN w:val="0"/>
        <w:adjustRightInd w:val="0"/>
        <w:ind w:left="1080"/>
        <w:rPr>
          <w:sz w:val="24"/>
          <w:szCs w:val="24"/>
        </w:rPr>
      </w:pPr>
      <w:r>
        <w:rPr>
          <w:sz w:val="24"/>
          <w:szCs w:val="24"/>
        </w:rPr>
        <w:t xml:space="preserve">The motion to approve was made by </w:t>
      </w:r>
      <w:r w:rsidR="00B11930">
        <w:rPr>
          <w:sz w:val="24"/>
          <w:szCs w:val="24"/>
        </w:rPr>
        <w:t>Vice Chair Dicus</w:t>
      </w:r>
      <w:r>
        <w:rPr>
          <w:sz w:val="24"/>
          <w:szCs w:val="24"/>
        </w:rPr>
        <w:t xml:space="preserve"> and seconded by </w:t>
      </w:r>
      <w:r w:rsidR="00B11930">
        <w:rPr>
          <w:sz w:val="24"/>
          <w:szCs w:val="24"/>
        </w:rPr>
        <w:t>Mr. Burch</w:t>
      </w:r>
      <w:r>
        <w:rPr>
          <w:sz w:val="24"/>
          <w:szCs w:val="24"/>
        </w:rPr>
        <w:t>. It was unanimously approved.</w:t>
      </w:r>
    </w:p>
    <w:p w14:paraId="00FB3B0A" w14:textId="77777777" w:rsidR="0055289C" w:rsidRDefault="0055289C" w:rsidP="00C702F4">
      <w:pPr>
        <w:widowControl w:val="0"/>
        <w:tabs>
          <w:tab w:val="center" w:pos="5640"/>
        </w:tabs>
        <w:autoSpaceDE w:val="0"/>
        <w:autoSpaceDN w:val="0"/>
        <w:adjustRightInd w:val="0"/>
        <w:ind w:left="1080"/>
        <w:rPr>
          <w:sz w:val="24"/>
          <w:szCs w:val="24"/>
        </w:rPr>
      </w:pPr>
    </w:p>
    <w:p w14:paraId="1F792A61" w14:textId="77777777" w:rsidR="0055289C" w:rsidRDefault="0055289C" w:rsidP="0055289C">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Blue Penguin – Development Order Extension</w:t>
      </w:r>
    </w:p>
    <w:p w14:paraId="01A586CD" w14:textId="70C34DF7" w:rsidR="0055289C" w:rsidRDefault="0055289C" w:rsidP="0055289C">
      <w:pPr>
        <w:widowControl w:val="0"/>
        <w:tabs>
          <w:tab w:val="center" w:pos="5640"/>
        </w:tabs>
        <w:autoSpaceDE w:val="0"/>
        <w:autoSpaceDN w:val="0"/>
        <w:adjustRightInd w:val="0"/>
        <w:ind w:left="1080"/>
        <w:rPr>
          <w:sz w:val="24"/>
          <w:szCs w:val="24"/>
        </w:rPr>
      </w:pPr>
      <w:r>
        <w:rPr>
          <w:sz w:val="24"/>
          <w:szCs w:val="24"/>
        </w:rPr>
        <w:t>The Development Order for Blue Penguin Car Wash was issued 13</w:t>
      </w:r>
      <w:r w:rsidRPr="004A5F5D">
        <w:rPr>
          <w:sz w:val="24"/>
          <w:szCs w:val="24"/>
          <w:vertAlign w:val="superscript"/>
        </w:rPr>
        <w:t>th</w:t>
      </w:r>
      <w:r>
        <w:rPr>
          <w:sz w:val="24"/>
          <w:szCs w:val="24"/>
        </w:rPr>
        <w:t xml:space="preserve"> August 2024 with an expiration date twelve (12) months from the date of approval if construction had not commenced.  A letter request for issuance of an extension was dated August 21,2025.  Clarification on the amount of time requested has led to the applicant seeking an 18-month extension. The applicant states that the reason for the extension request is due to economics with the biggest factor being the cost of equipment (due to imposed tariffs).  </w:t>
      </w:r>
    </w:p>
    <w:p w14:paraId="12354EA6" w14:textId="77777777" w:rsidR="0055289C" w:rsidRDefault="0055289C" w:rsidP="0055289C">
      <w:pPr>
        <w:widowControl w:val="0"/>
        <w:tabs>
          <w:tab w:val="center" w:pos="5640"/>
        </w:tabs>
        <w:autoSpaceDE w:val="0"/>
        <w:autoSpaceDN w:val="0"/>
        <w:adjustRightInd w:val="0"/>
        <w:ind w:left="1080"/>
        <w:rPr>
          <w:sz w:val="24"/>
          <w:szCs w:val="24"/>
        </w:rPr>
      </w:pPr>
    </w:p>
    <w:p w14:paraId="6285E861" w14:textId="77777777" w:rsidR="002776D2" w:rsidRDefault="002776D2" w:rsidP="0055289C">
      <w:pPr>
        <w:widowControl w:val="0"/>
        <w:tabs>
          <w:tab w:val="center" w:pos="5640"/>
        </w:tabs>
        <w:autoSpaceDE w:val="0"/>
        <w:autoSpaceDN w:val="0"/>
        <w:adjustRightInd w:val="0"/>
        <w:ind w:left="1080"/>
        <w:rPr>
          <w:sz w:val="24"/>
          <w:szCs w:val="24"/>
        </w:rPr>
      </w:pPr>
      <w:r>
        <w:rPr>
          <w:sz w:val="24"/>
          <w:szCs w:val="24"/>
        </w:rPr>
        <w:t>Sherie Lindh, LPG, introduced the project. There was no one present representing Blue Penguin. Mr. Dicus asked if the developer had intent to begin the project within the next 12 months.  Ms. Lindh stated to the best of her knowledge, the developer has been actively seeking financial support to begin construction. She noted that construction costs have delayed the project. She noted that the code also allows them to apply for another extension.</w:t>
      </w:r>
    </w:p>
    <w:p w14:paraId="559B87CD" w14:textId="77777777" w:rsidR="002776D2" w:rsidRDefault="002776D2" w:rsidP="0055289C">
      <w:pPr>
        <w:widowControl w:val="0"/>
        <w:tabs>
          <w:tab w:val="center" w:pos="5640"/>
        </w:tabs>
        <w:autoSpaceDE w:val="0"/>
        <w:autoSpaceDN w:val="0"/>
        <w:adjustRightInd w:val="0"/>
        <w:ind w:left="1080"/>
        <w:rPr>
          <w:sz w:val="24"/>
          <w:szCs w:val="24"/>
        </w:rPr>
      </w:pPr>
    </w:p>
    <w:p w14:paraId="36D93B49" w14:textId="727F800E" w:rsidR="002776D2" w:rsidRDefault="002776D2" w:rsidP="0055289C">
      <w:pPr>
        <w:widowControl w:val="0"/>
        <w:tabs>
          <w:tab w:val="center" w:pos="5640"/>
        </w:tabs>
        <w:autoSpaceDE w:val="0"/>
        <w:autoSpaceDN w:val="0"/>
        <w:adjustRightInd w:val="0"/>
        <w:ind w:left="1080"/>
        <w:rPr>
          <w:sz w:val="24"/>
          <w:szCs w:val="24"/>
        </w:rPr>
      </w:pPr>
      <w:r>
        <w:rPr>
          <w:sz w:val="24"/>
          <w:szCs w:val="24"/>
        </w:rPr>
        <w:t xml:space="preserve">Mr. Burch asked if there was a limit on the number of extensions that could be requested. Ms. Geraci-Carver said the Land Development Regulations </w:t>
      </w:r>
      <w:r w:rsidR="008A4DAC">
        <w:rPr>
          <w:sz w:val="24"/>
          <w:szCs w:val="24"/>
        </w:rPr>
        <w:t>are being modified and if any changes affect the project, there would be a valid reason to deny any further extensions.</w:t>
      </w:r>
    </w:p>
    <w:p w14:paraId="579827FA" w14:textId="77777777" w:rsidR="002776D2" w:rsidRDefault="002776D2" w:rsidP="0055289C">
      <w:pPr>
        <w:widowControl w:val="0"/>
        <w:tabs>
          <w:tab w:val="center" w:pos="5640"/>
        </w:tabs>
        <w:autoSpaceDE w:val="0"/>
        <w:autoSpaceDN w:val="0"/>
        <w:adjustRightInd w:val="0"/>
        <w:ind w:left="1080"/>
        <w:rPr>
          <w:sz w:val="24"/>
          <w:szCs w:val="24"/>
        </w:rPr>
      </w:pPr>
    </w:p>
    <w:p w14:paraId="62FC9BDF" w14:textId="32EFFB67" w:rsidR="0055289C" w:rsidRDefault="002776D2" w:rsidP="0055289C">
      <w:pPr>
        <w:widowControl w:val="0"/>
        <w:tabs>
          <w:tab w:val="center" w:pos="5640"/>
        </w:tabs>
        <w:autoSpaceDE w:val="0"/>
        <w:autoSpaceDN w:val="0"/>
        <w:adjustRightInd w:val="0"/>
        <w:ind w:left="1080"/>
        <w:rPr>
          <w:sz w:val="24"/>
          <w:szCs w:val="24"/>
        </w:rPr>
      </w:pPr>
      <w:r>
        <w:rPr>
          <w:sz w:val="24"/>
          <w:szCs w:val="24"/>
        </w:rPr>
        <w:t>The motion to approve was made by Mr. Burch and seconded by Vice Chair Dicus. It was approved</w:t>
      </w:r>
      <w:r w:rsidR="008A4DAC">
        <w:rPr>
          <w:sz w:val="24"/>
          <w:szCs w:val="24"/>
        </w:rPr>
        <w:t xml:space="preserve"> by a vote of 2 to 1</w:t>
      </w:r>
      <w:r>
        <w:rPr>
          <w:sz w:val="24"/>
          <w:szCs w:val="24"/>
        </w:rPr>
        <w:t xml:space="preserve">. </w:t>
      </w:r>
    </w:p>
    <w:p w14:paraId="33AC2BCD" w14:textId="77777777" w:rsidR="008A4DAC" w:rsidRDefault="008A4DAC" w:rsidP="0055289C">
      <w:pPr>
        <w:widowControl w:val="0"/>
        <w:tabs>
          <w:tab w:val="center" w:pos="5640"/>
        </w:tabs>
        <w:autoSpaceDE w:val="0"/>
        <w:autoSpaceDN w:val="0"/>
        <w:adjustRightInd w:val="0"/>
        <w:ind w:left="1080"/>
        <w:rPr>
          <w:sz w:val="24"/>
          <w:szCs w:val="24"/>
        </w:rPr>
      </w:pPr>
    </w:p>
    <w:p w14:paraId="53F3C672" w14:textId="77777777" w:rsidR="008A4DAC" w:rsidRDefault="008A4DAC" w:rsidP="008A4DAC">
      <w:pPr>
        <w:pStyle w:val="ListParagraph"/>
        <w:widowControl w:val="0"/>
        <w:numPr>
          <w:ilvl w:val="0"/>
          <w:numId w:val="2"/>
        </w:numPr>
        <w:tabs>
          <w:tab w:val="center" w:pos="5640"/>
        </w:tabs>
        <w:autoSpaceDE w:val="0"/>
        <w:autoSpaceDN w:val="0"/>
        <w:adjustRightInd w:val="0"/>
        <w:rPr>
          <w:b/>
          <w:bCs/>
          <w:sz w:val="24"/>
          <w:szCs w:val="24"/>
          <w:u w:val="single"/>
        </w:rPr>
      </w:pPr>
      <w:r>
        <w:rPr>
          <w:b/>
          <w:bCs/>
          <w:sz w:val="24"/>
          <w:szCs w:val="24"/>
          <w:u w:val="single"/>
        </w:rPr>
        <w:t xml:space="preserve">Ordinance 2025-023 Administrative Approval of Final Plat </w:t>
      </w:r>
    </w:p>
    <w:p w14:paraId="4A10D516" w14:textId="77777777" w:rsidR="008A4DAC" w:rsidRDefault="008A4DAC" w:rsidP="008A4DAC">
      <w:pPr>
        <w:pStyle w:val="ListParagraph"/>
        <w:ind w:left="1080"/>
        <w:rPr>
          <w:sz w:val="24"/>
          <w:szCs w:val="24"/>
        </w:rPr>
      </w:pPr>
      <w:r>
        <w:rPr>
          <w:sz w:val="24"/>
          <w:szCs w:val="24"/>
        </w:rPr>
        <w:t xml:space="preserve">Effective July, 1, 2025 Florida Law/State Statue, Chapter 2025-164, requires that all municipal final plats be approved administratively vice by city commission.  Fruitland Park’s administrative code (Land Development Regulations) will require update designating administrative authority to the Community Development Director and in his/her absence, the community development administrative manager.   The final plat must be approved by the administrative designee with authority to approve final plats/replats and recorded in the public records of the county prior to the </w:t>
      </w:r>
      <w:proofErr w:type="spellStart"/>
      <w:r>
        <w:rPr>
          <w:sz w:val="24"/>
          <w:szCs w:val="24"/>
        </w:rPr>
        <w:t>sell</w:t>
      </w:r>
      <w:proofErr w:type="spellEnd"/>
      <w:r>
        <w:rPr>
          <w:sz w:val="24"/>
          <w:szCs w:val="24"/>
        </w:rPr>
        <w:t xml:space="preserve"> of any lor or parcel.</w:t>
      </w:r>
    </w:p>
    <w:p w14:paraId="4D0C7B55" w14:textId="77777777" w:rsidR="0055289C" w:rsidRDefault="0055289C" w:rsidP="00C702F4">
      <w:pPr>
        <w:widowControl w:val="0"/>
        <w:tabs>
          <w:tab w:val="center" w:pos="5640"/>
        </w:tabs>
        <w:autoSpaceDE w:val="0"/>
        <w:autoSpaceDN w:val="0"/>
        <w:adjustRightInd w:val="0"/>
        <w:ind w:left="1080"/>
        <w:rPr>
          <w:sz w:val="24"/>
          <w:szCs w:val="24"/>
        </w:rPr>
      </w:pPr>
    </w:p>
    <w:p w14:paraId="166A139A" w14:textId="5AE37681" w:rsidR="008A4DAC" w:rsidRDefault="008A4DAC" w:rsidP="00C702F4">
      <w:pPr>
        <w:widowControl w:val="0"/>
        <w:tabs>
          <w:tab w:val="center" w:pos="5640"/>
        </w:tabs>
        <w:autoSpaceDE w:val="0"/>
        <w:autoSpaceDN w:val="0"/>
        <w:adjustRightInd w:val="0"/>
        <w:ind w:left="1080"/>
        <w:rPr>
          <w:sz w:val="24"/>
          <w:szCs w:val="24"/>
        </w:rPr>
      </w:pPr>
      <w:r>
        <w:rPr>
          <w:sz w:val="24"/>
          <w:szCs w:val="24"/>
        </w:rPr>
        <w:t>Ms. Geraci-Carver stated there were changes in the most recent legislative sessions that provides for final plats to be approved administratively. A resolution was presented to designate the authority to sign off on approvals of final plats, and this ordinance is in follow-up to that resolution and provides for the plats to be approved.  This process has been designated to the Community Development Department with the community Development Director having the authority to approve plats and secondary approval would be by the Community Development Manager.</w:t>
      </w:r>
    </w:p>
    <w:p w14:paraId="11ACE3B4" w14:textId="77777777" w:rsidR="008A4DAC" w:rsidRDefault="008A4DAC" w:rsidP="00C702F4">
      <w:pPr>
        <w:widowControl w:val="0"/>
        <w:tabs>
          <w:tab w:val="center" w:pos="5640"/>
        </w:tabs>
        <w:autoSpaceDE w:val="0"/>
        <w:autoSpaceDN w:val="0"/>
        <w:adjustRightInd w:val="0"/>
        <w:ind w:left="1080"/>
        <w:rPr>
          <w:sz w:val="24"/>
          <w:szCs w:val="24"/>
        </w:rPr>
      </w:pPr>
    </w:p>
    <w:p w14:paraId="6744B336" w14:textId="2FE02634" w:rsidR="008A4DAC" w:rsidRDefault="008A4DAC" w:rsidP="008A4DAC">
      <w:pPr>
        <w:widowControl w:val="0"/>
        <w:tabs>
          <w:tab w:val="center" w:pos="5640"/>
        </w:tabs>
        <w:autoSpaceDE w:val="0"/>
        <w:autoSpaceDN w:val="0"/>
        <w:adjustRightInd w:val="0"/>
        <w:ind w:left="1080"/>
        <w:rPr>
          <w:sz w:val="24"/>
          <w:szCs w:val="24"/>
        </w:rPr>
      </w:pPr>
      <w:r>
        <w:rPr>
          <w:sz w:val="24"/>
          <w:szCs w:val="24"/>
        </w:rPr>
        <w:t>The motion to approve was made by Vice Chair Dicus and seconded by Mr. Burch. It was unanimously approved.</w:t>
      </w:r>
    </w:p>
    <w:p w14:paraId="3E944063" w14:textId="77777777" w:rsidR="008A4DAC" w:rsidRDefault="008A4DAC" w:rsidP="00C702F4">
      <w:pPr>
        <w:widowControl w:val="0"/>
        <w:tabs>
          <w:tab w:val="center" w:pos="5640"/>
        </w:tabs>
        <w:autoSpaceDE w:val="0"/>
        <w:autoSpaceDN w:val="0"/>
        <w:adjustRightInd w:val="0"/>
        <w:ind w:left="1080"/>
        <w:rPr>
          <w:sz w:val="24"/>
          <w:szCs w:val="24"/>
        </w:rPr>
      </w:pPr>
    </w:p>
    <w:p w14:paraId="7D934B9F" w14:textId="77777777" w:rsidR="008A4DAC" w:rsidRDefault="008A4DAC" w:rsidP="008A4DAC">
      <w:pPr>
        <w:pStyle w:val="ListParagraph"/>
        <w:widowControl w:val="0"/>
        <w:numPr>
          <w:ilvl w:val="0"/>
          <w:numId w:val="2"/>
        </w:numPr>
        <w:tabs>
          <w:tab w:val="center" w:pos="5640"/>
        </w:tabs>
        <w:autoSpaceDE w:val="0"/>
        <w:autoSpaceDN w:val="0"/>
        <w:adjustRightInd w:val="0"/>
        <w:rPr>
          <w:b/>
          <w:bCs/>
          <w:sz w:val="24"/>
          <w:szCs w:val="24"/>
          <w:u w:val="single"/>
        </w:rPr>
      </w:pPr>
      <w:bookmarkStart w:id="0" w:name="_Hlk216360473"/>
      <w:r>
        <w:rPr>
          <w:b/>
          <w:bCs/>
          <w:sz w:val="24"/>
          <w:szCs w:val="24"/>
          <w:u w:val="single"/>
        </w:rPr>
        <w:lastRenderedPageBreak/>
        <w:t>Vita Serena – Annexation, Large Scale Comprehensive Plan Amendment &amp; Rezone/PUD for Alt Keys 1288339, 1288347, 3884327 &amp; 1288053</w:t>
      </w:r>
    </w:p>
    <w:bookmarkEnd w:id="0"/>
    <w:p w14:paraId="16C91CDB" w14:textId="77777777" w:rsidR="008A4DAC" w:rsidRPr="00601155" w:rsidRDefault="008A4DAC" w:rsidP="008A4DAC">
      <w:pPr>
        <w:pStyle w:val="ListParagraph"/>
        <w:widowControl w:val="0"/>
        <w:numPr>
          <w:ilvl w:val="1"/>
          <w:numId w:val="2"/>
        </w:numPr>
        <w:tabs>
          <w:tab w:val="center" w:pos="5640"/>
        </w:tabs>
        <w:autoSpaceDE w:val="0"/>
        <w:autoSpaceDN w:val="0"/>
        <w:adjustRightInd w:val="0"/>
        <w:ind w:left="1440"/>
        <w:rPr>
          <w:sz w:val="24"/>
          <w:szCs w:val="24"/>
          <w:u w:val="single"/>
        </w:rPr>
      </w:pPr>
      <w:r w:rsidRPr="00601155">
        <w:rPr>
          <w:sz w:val="24"/>
          <w:szCs w:val="24"/>
          <w:u w:val="single"/>
        </w:rPr>
        <w:t>Annexation</w:t>
      </w:r>
      <w:r>
        <w:rPr>
          <w:sz w:val="24"/>
          <w:szCs w:val="24"/>
          <w:u w:val="single"/>
        </w:rPr>
        <w:t>; Ordinance 2025-025</w:t>
      </w:r>
    </w:p>
    <w:p w14:paraId="3C64CE68" w14:textId="77777777" w:rsidR="008A4DAC" w:rsidRDefault="008A4DAC" w:rsidP="008A4DAC">
      <w:pPr>
        <w:widowControl w:val="0"/>
        <w:tabs>
          <w:tab w:val="center" w:pos="5640"/>
        </w:tabs>
        <w:autoSpaceDE w:val="0"/>
        <w:autoSpaceDN w:val="0"/>
        <w:adjustRightInd w:val="0"/>
        <w:ind w:left="1440"/>
        <w:rPr>
          <w:sz w:val="24"/>
          <w:szCs w:val="24"/>
        </w:rPr>
      </w:pPr>
      <w:r>
        <w:rPr>
          <w:sz w:val="24"/>
          <w:szCs w:val="24"/>
        </w:rPr>
        <w:t xml:space="preserve">The applicant is seeking to develop a 410-unit subdivision comprised of 155 single family units on 40’ lots, 101 single family units on 50’ lots and 154 villa/duplex units on 35’ lots.  The property is located on the north side of County Road 466A, west of Micro Racetrack Road.  The requested building height for the single-family units are 2-story. NOTE: There </w:t>
      </w:r>
      <w:proofErr w:type="gramStart"/>
      <w:r>
        <w:rPr>
          <w:sz w:val="24"/>
          <w:szCs w:val="24"/>
        </w:rPr>
        <w:t>are</w:t>
      </w:r>
      <w:proofErr w:type="gramEnd"/>
      <w:r>
        <w:rPr>
          <w:sz w:val="24"/>
          <w:szCs w:val="24"/>
        </w:rPr>
        <w:t xml:space="preserve"> a total of 4 parcels; however, one parcel, alternate key 1288339, is already within Fruitland Park’s jurisdiction. The other 3 are within “unincorporated” Lake County and are requested to be annexed. </w:t>
      </w:r>
    </w:p>
    <w:p w14:paraId="024F4540" w14:textId="77777777" w:rsidR="008A4DAC" w:rsidRPr="00BE70E0" w:rsidRDefault="008A4DAC" w:rsidP="008A4DAC">
      <w:pPr>
        <w:pStyle w:val="ListParagraph"/>
        <w:widowControl w:val="0"/>
        <w:numPr>
          <w:ilvl w:val="0"/>
          <w:numId w:val="8"/>
        </w:numPr>
        <w:tabs>
          <w:tab w:val="center" w:pos="5640"/>
        </w:tabs>
        <w:autoSpaceDE w:val="0"/>
        <w:autoSpaceDN w:val="0"/>
        <w:adjustRightInd w:val="0"/>
        <w:rPr>
          <w:sz w:val="24"/>
          <w:szCs w:val="24"/>
        </w:rPr>
      </w:pPr>
      <w:r>
        <w:rPr>
          <w:sz w:val="24"/>
          <w:szCs w:val="24"/>
        </w:rPr>
        <w:t xml:space="preserve"> </w:t>
      </w:r>
      <w:r w:rsidRPr="00BA5C69">
        <w:rPr>
          <w:sz w:val="24"/>
          <w:szCs w:val="24"/>
        </w:rPr>
        <w:t>Letter of Objection for Annexation (Lake County)</w:t>
      </w:r>
      <w:r>
        <w:rPr>
          <w:sz w:val="24"/>
          <w:szCs w:val="24"/>
        </w:rPr>
        <w:t xml:space="preserve"> - no other objections received to date</w:t>
      </w:r>
    </w:p>
    <w:p w14:paraId="36205715" w14:textId="77777777" w:rsidR="008A4DAC" w:rsidRPr="00601155" w:rsidRDefault="008A4DAC" w:rsidP="008A4DAC">
      <w:pPr>
        <w:pStyle w:val="ListParagraph"/>
        <w:widowControl w:val="0"/>
        <w:numPr>
          <w:ilvl w:val="1"/>
          <w:numId w:val="2"/>
        </w:numPr>
        <w:tabs>
          <w:tab w:val="center" w:pos="5640"/>
        </w:tabs>
        <w:autoSpaceDE w:val="0"/>
        <w:autoSpaceDN w:val="0"/>
        <w:adjustRightInd w:val="0"/>
        <w:ind w:left="1440"/>
        <w:rPr>
          <w:sz w:val="24"/>
          <w:szCs w:val="24"/>
          <w:u w:val="single"/>
        </w:rPr>
      </w:pPr>
      <w:r w:rsidRPr="00601155">
        <w:rPr>
          <w:sz w:val="24"/>
          <w:szCs w:val="24"/>
          <w:u w:val="single"/>
        </w:rPr>
        <w:t>Large Scale Comp Plan Amendment</w:t>
      </w:r>
      <w:r>
        <w:rPr>
          <w:sz w:val="24"/>
          <w:szCs w:val="24"/>
          <w:u w:val="single"/>
        </w:rPr>
        <w:t>; Ordinance 2025-026</w:t>
      </w:r>
    </w:p>
    <w:p w14:paraId="11B98844" w14:textId="77777777" w:rsidR="008A4DAC" w:rsidRPr="00277D38" w:rsidRDefault="008A4DAC" w:rsidP="008A4DAC">
      <w:pPr>
        <w:widowControl w:val="0"/>
        <w:tabs>
          <w:tab w:val="center" w:pos="5640"/>
        </w:tabs>
        <w:autoSpaceDE w:val="0"/>
        <w:autoSpaceDN w:val="0"/>
        <w:adjustRightInd w:val="0"/>
        <w:ind w:left="1440"/>
        <w:rPr>
          <w:sz w:val="24"/>
          <w:szCs w:val="24"/>
        </w:rPr>
      </w:pPr>
      <w:r w:rsidRPr="00277D38">
        <w:rPr>
          <w:sz w:val="24"/>
          <w:szCs w:val="24"/>
        </w:rPr>
        <w:t xml:space="preserve">The proposed </w:t>
      </w:r>
      <w:r>
        <w:rPr>
          <w:sz w:val="24"/>
          <w:szCs w:val="24"/>
        </w:rPr>
        <w:t xml:space="preserve">development is comprised of 4 parcels, a total acreage of 95.35 +/-, with a    proposed land use of multi-family low density and a maximum density of 8 units/acre. However, the proposed gross density is 4.30 units/acre. </w:t>
      </w:r>
      <w:r w:rsidRPr="00336DFE">
        <w:rPr>
          <w:sz w:val="24"/>
          <w:szCs w:val="24"/>
        </w:rPr>
        <w:t xml:space="preserve">Development in this land use category </w:t>
      </w:r>
      <w:r>
        <w:rPr>
          <w:sz w:val="24"/>
          <w:szCs w:val="24"/>
        </w:rPr>
        <w:t>is</w:t>
      </w:r>
      <w:r w:rsidRPr="00336DFE">
        <w:rPr>
          <w:sz w:val="24"/>
          <w:szCs w:val="24"/>
        </w:rPr>
        <w:t xml:space="preserve"> limited to </w:t>
      </w:r>
      <w:r w:rsidRPr="00B65C40">
        <w:rPr>
          <w:b/>
          <w:bCs/>
          <w:sz w:val="24"/>
          <w:szCs w:val="24"/>
        </w:rPr>
        <w:t>single-family detached</w:t>
      </w:r>
      <w:r w:rsidRPr="00336DFE">
        <w:rPr>
          <w:sz w:val="24"/>
          <w:szCs w:val="24"/>
        </w:rPr>
        <w:t xml:space="preserve">, single-family attached, </w:t>
      </w:r>
      <w:r w:rsidRPr="00B65C40">
        <w:rPr>
          <w:b/>
          <w:bCs/>
          <w:sz w:val="24"/>
          <w:szCs w:val="24"/>
        </w:rPr>
        <w:t>two-family (duplex),</w:t>
      </w:r>
      <w:r w:rsidRPr="00336DFE">
        <w:rPr>
          <w:sz w:val="24"/>
          <w:szCs w:val="24"/>
        </w:rPr>
        <w:t xml:space="preserve"> multi-family homes, and mobile homes.</w:t>
      </w:r>
    </w:p>
    <w:p w14:paraId="15AD55B3" w14:textId="77777777" w:rsidR="008A4DAC" w:rsidRPr="00601155" w:rsidRDefault="008A4DAC" w:rsidP="008A4DAC">
      <w:pPr>
        <w:pStyle w:val="ListParagraph"/>
        <w:widowControl w:val="0"/>
        <w:numPr>
          <w:ilvl w:val="1"/>
          <w:numId w:val="2"/>
        </w:numPr>
        <w:tabs>
          <w:tab w:val="center" w:pos="5640"/>
        </w:tabs>
        <w:autoSpaceDE w:val="0"/>
        <w:autoSpaceDN w:val="0"/>
        <w:adjustRightInd w:val="0"/>
        <w:ind w:left="1440"/>
        <w:rPr>
          <w:sz w:val="24"/>
          <w:szCs w:val="24"/>
          <w:u w:val="single"/>
        </w:rPr>
      </w:pPr>
      <w:r w:rsidRPr="00601155">
        <w:rPr>
          <w:sz w:val="24"/>
          <w:szCs w:val="24"/>
          <w:u w:val="single"/>
        </w:rPr>
        <w:t>Rezone</w:t>
      </w:r>
      <w:r>
        <w:rPr>
          <w:sz w:val="24"/>
          <w:szCs w:val="24"/>
          <w:u w:val="single"/>
        </w:rPr>
        <w:t>/</w:t>
      </w:r>
      <w:r w:rsidRPr="00601155">
        <w:rPr>
          <w:sz w:val="24"/>
          <w:szCs w:val="24"/>
          <w:u w:val="single"/>
        </w:rPr>
        <w:t xml:space="preserve"> PUD</w:t>
      </w:r>
      <w:r>
        <w:rPr>
          <w:sz w:val="24"/>
          <w:szCs w:val="24"/>
          <w:u w:val="single"/>
        </w:rPr>
        <w:t>; Ordinance 2025-027</w:t>
      </w:r>
    </w:p>
    <w:p w14:paraId="35BD61F6" w14:textId="77777777" w:rsidR="008A4DAC" w:rsidRDefault="008A4DAC" w:rsidP="008A4DAC">
      <w:pPr>
        <w:widowControl w:val="0"/>
        <w:tabs>
          <w:tab w:val="center" w:pos="5640"/>
        </w:tabs>
        <w:autoSpaceDE w:val="0"/>
        <w:autoSpaceDN w:val="0"/>
        <w:adjustRightInd w:val="0"/>
        <w:ind w:left="1440"/>
        <w:rPr>
          <w:bCs/>
          <w:sz w:val="24"/>
          <w:szCs w:val="24"/>
        </w:rPr>
      </w:pPr>
      <w:r>
        <w:rPr>
          <w:sz w:val="24"/>
          <w:szCs w:val="24"/>
        </w:rPr>
        <w:t>The applicant is seeking to rezone approximately 95.35 +/- acreage for property currently zoned as Lake County Agriculture and City General Commercial (C-2) to City of Fruitland Park’s Planned Unit Development (PUD).  The future land use map designation is requested as Commercial High Intensity and Multi-Family Medium Density.  The latter is compatible to surrounding land uses.  There is currently an approved proportionate share mitigation agreement with Lake County Schools</w:t>
      </w:r>
      <w:r w:rsidRPr="002F4231">
        <w:rPr>
          <w:rFonts w:ascii="Calibri" w:hAnsi="Calibri"/>
          <w:bCs/>
          <w:sz w:val="24"/>
          <w:szCs w:val="24"/>
        </w:rPr>
        <w:t xml:space="preserve">.   </w:t>
      </w:r>
      <w:r w:rsidRPr="00BE37A0">
        <w:rPr>
          <w:bCs/>
          <w:sz w:val="24"/>
          <w:szCs w:val="24"/>
        </w:rPr>
        <w:t>It is proposed to develop the site in three (3) phases</w:t>
      </w:r>
      <w:r>
        <w:rPr>
          <w:bCs/>
          <w:sz w:val="24"/>
          <w:szCs w:val="24"/>
        </w:rPr>
        <w:t>.</w:t>
      </w:r>
    </w:p>
    <w:p w14:paraId="320194CE" w14:textId="77777777" w:rsidR="008A4DAC" w:rsidRDefault="008A4DAC" w:rsidP="00C702F4">
      <w:pPr>
        <w:widowControl w:val="0"/>
        <w:tabs>
          <w:tab w:val="center" w:pos="5640"/>
        </w:tabs>
        <w:autoSpaceDE w:val="0"/>
        <w:autoSpaceDN w:val="0"/>
        <w:adjustRightInd w:val="0"/>
        <w:ind w:left="1080"/>
        <w:rPr>
          <w:sz w:val="24"/>
          <w:szCs w:val="24"/>
        </w:rPr>
      </w:pPr>
    </w:p>
    <w:p w14:paraId="46671F8D" w14:textId="097524CE" w:rsidR="008A4DAC" w:rsidRDefault="00970DA2" w:rsidP="00C702F4">
      <w:pPr>
        <w:widowControl w:val="0"/>
        <w:tabs>
          <w:tab w:val="center" w:pos="5640"/>
        </w:tabs>
        <w:autoSpaceDE w:val="0"/>
        <w:autoSpaceDN w:val="0"/>
        <w:adjustRightInd w:val="0"/>
        <w:ind w:left="1080"/>
        <w:rPr>
          <w:sz w:val="24"/>
          <w:szCs w:val="24"/>
        </w:rPr>
      </w:pPr>
      <w:bookmarkStart w:id="1" w:name="_Hlk217037087"/>
      <w:r>
        <w:rPr>
          <w:sz w:val="24"/>
          <w:szCs w:val="24"/>
        </w:rPr>
        <w:t>Sherie Lindh, LPG, introduced the project</w:t>
      </w:r>
      <w:bookmarkEnd w:id="1"/>
      <w:r>
        <w:rPr>
          <w:sz w:val="24"/>
          <w:szCs w:val="24"/>
        </w:rPr>
        <w:t xml:space="preserve">. </w:t>
      </w:r>
      <w:r w:rsidR="008A4DAC">
        <w:rPr>
          <w:sz w:val="24"/>
          <w:szCs w:val="24"/>
        </w:rPr>
        <w:t>Ms. Geraci-Carver noted that a letter of objection had been received from Lake County, dated December 8, 2025, from Commissioner Morris. The county objects to the annexation and ultimate development of this property</w:t>
      </w:r>
      <w:r>
        <w:rPr>
          <w:sz w:val="24"/>
          <w:szCs w:val="24"/>
        </w:rPr>
        <w:t xml:space="preserve"> to protect rural lifestyles and agricultural uses. They stated that approval of the annexation and proposed development plan would negatively impact existing infrastructure and public services, potentially leading to a decrease in the quality of life for current residents.  Ms. Geraci-Carver stated that two additional letters of opposition had been received. Copies of the letters have been shared with the applicants.  </w:t>
      </w:r>
    </w:p>
    <w:p w14:paraId="17519262" w14:textId="77777777" w:rsidR="00970DA2" w:rsidRDefault="00970DA2" w:rsidP="00C702F4">
      <w:pPr>
        <w:widowControl w:val="0"/>
        <w:tabs>
          <w:tab w:val="center" w:pos="5640"/>
        </w:tabs>
        <w:autoSpaceDE w:val="0"/>
        <w:autoSpaceDN w:val="0"/>
        <w:adjustRightInd w:val="0"/>
        <w:ind w:left="1080"/>
        <w:rPr>
          <w:sz w:val="24"/>
          <w:szCs w:val="24"/>
        </w:rPr>
      </w:pPr>
    </w:p>
    <w:p w14:paraId="7993350E" w14:textId="6BC89451" w:rsidR="00970DA2" w:rsidRDefault="00970DA2" w:rsidP="00C702F4">
      <w:pPr>
        <w:widowControl w:val="0"/>
        <w:tabs>
          <w:tab w:val="center" w:pos="5640"/>
        </w:tabs>
        <w:autoSpaceDE w:val="0"/>
        <w:autoSpaceDN w:val="0"/>
        <w:adjustRightInd w:val="0"/>
        <w:ind w:left="1080"/>
        <w:rPr>
          <w:sz w:val="24"/>
          <w:szCs w:val="24"/>
        </w:rPr>
      </w:pPr>
      <w:r>
        <w:rPr>
          <w:sz w:val="24"/>
          <w:szCs w:val="24"/>
        </w:rPr>
        <w:t>Logan Opsahl</w:t>
      </w:r>
      <w:r w:rsidR="00D935FB">
        <w:rPr>
          <w:sz w:val="24"/>
          <w:szCs w:val="24"/>
        </w:rPr>
        <w:t xml:space="preserve"> of</w:t>
      </w:r>
      <w:r>
        <w:rPr>
          <w:sz w:val="24"/>
          <w:szCs w:val="24"/>
        </w:rPr>
        <w:t xml:space="preserve"> </w:t>
      </w:r>
      <w:r w:rsidR="00D935FB">
        <w:rPr>
          <w:sz w:val="24"/>
          <w:szCs w:val="24"/>
        </w:rPr>
        <w:t xml:space="preserve">Lowndes Law, </w:t>
      </w:r>
      <w:r>
        <w:rPr>
          <w:sz w:val="24"/>
          <w:szCs w:val="24"/>
        </w:rPr>
        <w:t xml:space="preserve">215 N Eola Dr. Orlando, was present to represent the applicant. He provided a presentation of the Vita Serena project, noting that representatives from the project team were also available to address any questions. He provided an overview of the area to provide a wholistic view of the proposed project. He noted that the PUD Ordinance </w:t>
      </w:r>
      <w:r w:rsidR="008C1B37">
        <w:rPr>
          <w:sz w:val="24"/>
          <w:szCs w:val="24"/>
        </w:rPr>
        <w:t xml:space="preserve">does have an accompanying development agreement that will go with the zoning designation.  </w:t>
      </w:r>
    </w:p>
    <w:p w14:paraId="25306F64" w14:textId="77777777" w:rsidR="008C1B37" w:rsidRDefault="008C1B37" w:rsidP="00C702F4">
      <w:pPr>
        <w:widowControl w:val="0"/>
        <w:tabs>
          <w:tab w:val="center" w:pos="5640"/>
        </w:tabs>
        <w:autoSpaceDE w:val="0"/>
        <w:autoSpaceDN w:val="0"/>
        <w:adjustRightInd w:val="0"/>
        <w:ind w:left="1080"/>
        <w:rPr>
          <w:sz w:val="24"/>
          <w:szCs w:val="24"/>
        </w:rPr>
      </w:pPr>
    </w:p>
    <w:p w14:paraId="59E5DFB3" w14:textId="0CE0AA21" w:rsidR="008C1B37" w:rsidRDefault="008C1B37" w:rsidP="00C702F4">
      <w:pPr>
        <w:widowControl w:val="0"/>
        <w:tabs>
          <w:tab w:val="center" w:pos="5640"/>
        </w:tabs>
        <w:autoSpaceDE w:val="0"/>
        <w:autoSpaceDN w:val="0"/>
        <w:adjustRightInd w:val="0"/>
        <w:ind w:left="1080"/>
        <w:rPr>
          <w:sz w:val="24"/>
          <w:szCs w:val="24"/>
        </w:rPr>
      </w:pPr>
      <w:r>
        <w:rPr>
          <w:sz w:val="24"/>
          <w:szCs w:val="24"/>
        </w:rPr>
        <w:t>Mr. Opsahl noted that some improvements to Micro Racetrack Road would include signalization and a roundabout to assist with traffic calming.  He noted that this project was unique in that it was targeting a multi-generational community.  He noted that although a preliminary plan would be presented, it is not part of the request being presented today.</w:t>
      </w:r>
    </w:p>
    <w:p w14:paraId="5E745755" w14:textId="77777777" w:rsidR="008C1B37" w:rsidRDefault="008C1B37" w:rsidP="00C702F4">
      <w:pPr>
        <w:widowControl w:val="0"/>
        <w:tabs>
          <w:tab w:val="center" w:pos="5640"/>
        </w:tabs>
        <w:autoSpaceDE w:val="0"/>
        <w:autoSpaceDN w:val="0"/>
        <w:adjustRightInd w:val="0"/>
        <w:ind w:left="1080"/>
        <w:rPr>
          <w:sz w:val="24"/>
          <w:szCs w:val="24"/>
        </w:rPr>
      </w:pPr>
    </w:p>
    <w:p w14:paraId="392B1069" w14:textId="41AC8F75" w:rsidR="008C1B37" w:rsidRDefault="00216171" w:rsidP="00C702F4">
      <w:pPr>
        <w:widowControl w:val="0"/>
        <w:tabs>
          <w:tab w:val="center" w:pos="5640"/>
        </w:tabs>
        <w:autoSpaceDE w:val="0"/>
        <w:autoSpaceDN w:val="0"/>
        <w:adjustRightInd w:val="0"/>
        <w:ind w:left="1080"/>
        <w:rPr>
          <w:sz w:val="24"/>
          <w:szCs w:val="24"/>
        </w:rPr>
      </w:pPr>
      <w:r>
        <w:rPr>
          <w:sz w:val="24"/>
          <w:szCs w:val="24"/>
        </w:rPr>
        <w:t>Bart Ritota, 2619 Dartford Terrace, discussed the environmental impacts of the project on surround</w:t>
      </w:r>
      <w:r w:rsidR="00A1049B">
        <w:rPr>
          <w:sz w:val="24"/>
          <w:szCs w:val="24"/>
        </w:rPr>
        <w:t>ing</w:t>
      </w:r>
      <w:r>
        <w:rPr>
          <w:sz w:val="24"/>
          <w:szCs w:val="24"/>
        </w:rPr>
        <w:t xml:space="preserve"> property owners</w:t>
      </w:r>
      <w:r w:rsidR="002D56DC">
        <w:rPr>
          <w:sz w:val="24"/>
          <w:szCs w:val="24"/>
        </w:rPr>
        <w:t>.</w:t>
      </w:r>
      <w:r w:rsidR="00A1049B">
        <w:rPr>
          <w:sz w:val="24"/>
          <w:szCs w:val="24"/>
        </w:rPr>
        <w:t xml:space="preserve"> He also did not think that property taxes would be sufficient to support residents that would be moving into the area.</w:t>
      </w:r>
      <w:r w:rsidR="002D56DC">
        <w:rPr>
          <w:sz w:val="24"/>
          <w:szCs w:val="24"/>
        </w:rPr>
        <w:t xml:space="preserve"> Expressed concerns of the powerlines and recommend fencing. </w:t>
      </w:r>
    </w:p>
    <w:p w14:paraId="66EF9896" w14:textId="77777777" w:rsidR="00A1049B" w:rsidRDefault="00A1049B" w:rsidP="00C702F4">
      <w:pPr>
        <w:widowControl w:val="0"/>
        <w:tabs>
          <w:tab w:val="center" w:pos="5640"/>
        </w:tabs>
        <w:autoSpaceDE w:val="0"/>
        <w:autoSpaceDN w:val="0"/>
        <w:adjustRightInd w:val="0"/>
        <w:ind w:left="1080"/>
        <w:rPr>
          <w:sz w:val="24"/>
          <w:szCs w:val="24"/>
        </w:rPr>
      </w:pPr>
    </w:p>
    <w:p w14:paraId="55ABA8CC" w14:textId="08EEE1A3" w:rsidR="00A1049B" w:rsidRDefault="00A1049B" w:rsidP="00C702F4">
      <w:pPr>
        <w:widowControl w:val="0"/>
        <w:tabs>
          <w:tab w:val="center" w:pos="5640"/>
        </w:tabs>
        <w:autoSpaceDE w:val="0"/>
        <w:autoSpaceDN w:val="0"/>
        <w:adjustRightInd w:val="0"/>
        <w:ind w:left="1080"/>
        <w:rPr>
          <w:sz w:val="24"/>
          <w:szCs w:val="24"/>
        </w:rPr>
      </w:pPr>
      <w:r>
        <w:rPr>
          <w:sz w:val="24"/>
          <w:szCs w:val="24"/>
        </w:rPr>
        <w:t>Catherine Stafford</w:t>
      </w:r>
      <w:r w:rsidR="00D935FB">
        <w:rPr>
          <w:sz w:val="24"/>
          <w:szCs w:val="24"/>
        </w:rPr>
        <w:t>,</w:t>
      </w:r>
      <w:r>
        <w:rPr>
          <w:sz w:val="24"/>
          <w:szCs w:val="24"/>
        </w:rPr>
        <w:t xml:space="preserve"> 35824 Micro Racetrack Road, spoke in opposition to the project. She expressed </w:t>
      </w:r>
      <w:r>
        <w:rPr>
          <w:sz w:val="24"/>
          <w:szCs w:val="24"/>
        </w:rPr>
        <w:lastRenderedPageBreak/>
        <w:t>concern about the density, noting that most of the residents along Micro Racetrack Road have been long-term residents. She said they would be highly impacted by the increased density. She also opposed the roundabout which would be directly in front of her home.</w:t>
      </w:r>
    </w:p>
    <w:p w14:paraId="47836F56" w14:textId="77777777" w:rsidR="00A1049B" w:rsidRDefault="00A1049B" w:rsidP="00C702F4">
      <w:pPr>
        <w:widowControl w:val="0"/>
        <w:tabs>
          <w:tab w:val="center" w:pos="5640"/>
        </w:tabs>
        <w:autoSpaceDE w:val="0"/>
        <w:autoSpaceDN w:val="0"/>
        <w:adjustRightInd w:val="0"/>
        <w:ind w:left="1080"/>
        <w:rPr>
          <w:sz w:val="24"/>
          <w:szCs w:val="24"/>
        </w:rPr>
      </w:pPr>
    </w:p>
    <w:p w14:paraId="43EABAD4" w14:textId="4E758575" w:rsidR="00A1049B" w:rsidRDefault="00A1049B" w:rsidP="00C702F4">
      <w:pPr>
        <w:widowControl w:val="0"/>
        <w:tabs>
          <w:tab w:val="center" w:pos="5640"/>
        </w:tabs>
        <w:autoSpaceDE w:val="0"/>
        <w:autoSpaceDN w:val="0"/>
        <w:adjustRightInd w:val="0"/>
        <w:ind w:left="1080"/>
        <w:rPr>
          <w:sz w:val="24"/>
          <w:szCs w:val="24"/>
        </w:rPr>
      </w:pPr>
      <w:r>
        <w:rPr>
          <w:sz w:val="24"/>
          <w:szCs w:val="24"/>
        </w:rPr>
        <w:t xml:space="preserve">Jeffrey Ahern, 278 </w:t>
      </w:r>
      <w:r w:rsidR="009C5CBC">
        <w:rPr>
          <w:sz w:val="24"/>
          <w:szCs w:val="24"/>
        </w:rPr>
        <w:t>Almeria</w:t>
      </w:r>
      <w:r>
        <w:rPr>
          <w:sz w:val="24"/>
          <w:szCs w:val="24"/>
        </w:rPr>
        <w:t xml:space="preserve"> Street, Banbridge Villas, </w:t>
      </w:r>
      <w:r w:rsidR="009C5CBC">
        <w:rPr>
          <w:sz w:val="24"/>
          <w:szCs w:val="24"/>
        </w:rPr>
        <w:t>discussed his concerns with the impact on residents in the Bainbridge Villas. He thought the quality of life for residents would be greatly impacted.</w:t>
      </w:r>
      <w:r w:rsidR="0081034B">
        <w:rPr>
          <w:sz w:val="24"/>
          <w:szCs w:val="24"/>
        </w:rPr>
        <w:t xml:space="preserve"> Expressed liability issues and questioned the safety of the public with the closeness of the powerlines within the proposed development. </w:t>
      </w:r>
    </w:p>
    <w:p w14:paraId="41ABA0E2" w14:textId="77777777" w:rsidR="009C5CBC" w:rsidRDefault="009C5CBC" w:rsidP="00C702F4">
      <w:pPr>
        <w:widowControl w:val="0"/>
        <w:tabs>
          <w:tab w:val="center" w:pos="5640"/>
        </w:tabs>
        <w:autoSpaceDE w:val="0"/>
        <w:autoSpaceDN w:val="0"/>
        <w:adjustRightInd w:val="0"/>
        <w:ind w:left="1080"/>
        <w:rPr>
          <w:sz w:val="24"/>
          <w:szCs w:val="24"/>
        </w:rPr>
      </w:pPr>
    </w:p>
    <w:p w14:paraId="10C6781F" w14:textId="0EF4A8BB" w:rsidR="009C5CBC" w:rsidRDefault="009C5CBC" w:rsidP="00C702F4">
      <w:pPr>
        <w:widowControl w:val="0"/>
        <w:tabs>
          <w:tab w:val="center" w:pos="5640"/>
        </w:tabs>
        <w:autoSpaceDE w:val="0"/>
        <w:autoSpaceDN w:val="0"/>
        <w:adjustRightInd w:val="0"/>
        <w:ind w:left="1080"/>
        <w:rPr>
          <w:sz w:val="24"/>
          <w:szCs w:val="24"/>
        </w:rPr>
      </w:pPr>
      <w:r>
        <w:rPr>
          <w:sz w:val="24"/>
          <w:szCs w:val="24"/>
        </w:rPr>
        <w:t>Lonnie Wade, 35699 Micro Racetrack Road, discussed the traffic on Micro Racetrack Road.</w:t>
      </w:r>
      <w:r w:rsidR="00273050">
        <w:rPr>
          <w:sz w:val="24"/>
          <w:szCs w:val="24"/>
        </w:rPr>
        <w:t xml:space="preserve"> </w:t>
      </w:r>
    </w:p>
    <w:p w14:paraId="7616FD56" w14:textId="77777777" w:rsidR="009C5CBC" w:rsidRDefault="009C5CBC" w:rsidP="00C702F4">
      <w:pPr>
        <w:widowControl w:val="0"/>
        <w:tabs>
          <w:tab w:val="center" w:pos="5640"/>
        </w:tabs>
        <w:autoSpaceDE w:val="0"/>
        <w:autoSpaceDN w:val="0"/>
        <w:adjustRightInd w:val="0"/>
        <w:ind w:left="1080"/>
        <w:rPr>
          <w:sz w:val="24"/>
          <w:szCs w:val="24"/>
        </w:rPr>
      </w:pPr>
    </w:p>
    <w:p w14:paraId="3ED0A5F4" w14:textId="4D3A1063" w:rsidR="009C5CBC" w:rsidRDefault="009C5CBC" w:rsidP="00C702F4">
      <w:pPr>
        <w:widowControl w:val="0"/>
        <w:tabs>
          <w:tab w:val="center" w:pos="5640"/>
        </w:tabs>
        <w:autoSpaceDE w:val="0"/>
        <w:autoSpaceDN w:val="0"/>
        <w:adjustRightInd w:val="0"/>
        <w:ind w:left="1080"/>
        <w:rPr>
          <w:sz w:val="24"/>
          <w:szCs w:val="24"/>
        </w:rPr>
      </w:pPr>
      <w:r>
        <w:rPr>
          <w:sz w:val="24"/>
          <w:szCs w:val="24"/>
        </w:rPr>
        <w:t xml:space="preserve">Sally Wade, </w:t>
      </w:r>
      <w:r w:rsidR="004829CE">
        <w:rPr>
          <w:sz w:val="24"/>
          <w:szCs w:val="24"/>
        </w:rPr>
        <w:t>2450 Back Water Way</w:t>
      </w:r>
      <w:r>
        <w:rPr>
          <w:sz w:val="24"/>
          <w:szCs w:val="24"/>
        </w:rPr>
        <w:t xml:space="preserve"> and owner of property at 35699 Micro Racetrack Road, talked about the impact this development would have on long-time residents along Micro Racetrack Road who are accustomed to a rural lifestyle. She also talked about the traffic impacts that would result from this development.</w:t>
      </w:r>
    </w:p>
    <w:p w14:paraId="69602112" w14:textId="77777777" w:rsidR="009C5CBC" w:rsidRDefault="009C5CBC" w:rsidP="00C702F4">
      <w:pPr>
        <w:widowControl w:val="0"/>
        <w:tabs>
          <w:tab w:val="center" w:pos="5640"/>
        </w:tabs>
        <w:autoSpaceDE w:val="0"/>
        <w:autoSpaceDN w:val="0"/>
        <w:adjustRightInd w:val="0"/>
        <w:ind w:left="1080"/>
        <w:rPr>
          <w:sz w:val="24"/>
          <w:szCs w:val="24"/>
        </w:rPr>
      </w:pPr>
    </w:p>
    <w:p w14:paraId="160EF57E" w14:textId="65774C7C" w:rsidR="009C5CBC" w:rsidRDefault="009C5CBC" w:rsidP="00C702F4">
      <w:pPr>
        <w:widowControl w:val="0"/>
        <w:tabs>
          <w:tab w:val="center" w:pos="5640"/>
        </w:tabs>
        <w:autoSpaceDE w:val="0"/>
        <w:autoSpaceDN w:val="0"/>
        <w:adjustRightInd w:val="0"/>
        <w:ind w:left="1080"/>
        <w:rPr>
          <w:sz w:val="24"/>
          <w:szCs w:val="24"/>
        </w:rPr>
      </w:pPr>
      <w:r>
        <w:rPr>
          <w:sz w:val="24"/>
          <w:szCs w:val="24"/>
        </w:rPr>
        <w:t>Mr. Opsahl addressed comments made by public participants. He acknowledged that the developer would need to work with the School Board and Lake County to address concerns from the surrounding residents. He also stated that</w:t>
      </w:r>
      <w:r w:rsidR="004829CE">
        <w:rPr>
          <w:sz w:val="24"/>
          <w:szCs w:val="24"/>
        </w:rPr>
        <w:t xml:space="preserve"> there will be no mobile homes within this proposed development as the staff report stated mobile ho</w:t>
      </w:r>
      <w:r w:rsidR="00FF0810">
        <w:rPr>
          <w:sz w:val="24"/>
          <w:szCs w:val="24"/>
        </w:rPr>
        <w:t xml:space="preserve">mes </w:t>
      </w:r>
      <w:r w:rsidR="004829CE">
        <w:rPr>
          <w:sz w:val="24"/>
          <w:szCs w:val="24"/>
        </w:rPr>
        <w:t>are only allowed in mobile home parks</w:t>
      </w:r>
      <w:r w:rsidR="00FF0810">
        <w:rPr>
          <w:sz w:val="24"/>
          <w:szCs w:val="24"/>
        </w:rPr>
        <w:t xml:space="preserve"> and it was marked in error somewhere on the application</w:t>
      </w:r>
      <w:r w:rsidR="004829CE">
        <w:rPr>
          <w:sz w:val="24"/>
          <w:szCs w:val="24"/>
        </w:rPr>
        <w:t>.</w:t>
      </w:r>
      <w:r w:rsidR="00FF0810">
        <w:rPr>
          <w:sz w:val="24"/>
          <w:szCs w:val="24"/>
        </w:rPr>
        <w:t xml:space="preserve"> </w:t>
      </w:r>
      <w:r w:rsidR="004F2DFC">
        <w:rPr>
          <w:sz w:val="24"/>
          <w:szCs w:val="24"/>
        </w:rPr>
        <w:t>He e</w:t>
      </w:r>
      <w:r w:rsidR="00FF0810">
        <w:rPr>
          <w:sz w:val="24"/>
          <w:szCs w:val="24"/>
        </w:rPr>
        <w:t>xpressed</w:t>
      </w:r>
      <w:r w:rsidR="009C6409">
        <w:rPr>
          <w:sz w:val="24"/>
          <w:szCs w:val="24"/>
        </w:rPr>
        <w:t xml:space="preserve"> that</w:t>
      </w:r>
      <w:r>
        <w:rPr>
          <w:sz w:val="24"/>
          <w:szCs w:val="24"/>
        </w:rPr>
        <w:t xml:space="preserve"> it is well known that Micro Racetrack Road has some </w:t>
      </w:r>
      <w:r w:rsidR="009C6409">
        <w:rPr>
          <w:sz w:val="24"/>
          <w:szCs w:val="24"/>
        </w:rPr>
        <w:t>challenges,</w:t>
      </w:r>
      <w:r>
        <w:rPr>
          <w:sz w:val="24"/>
          <w:szCs w:val="24"/>
        </w:rPr>
        <w:t xml:space="preserve"> and the developer has been in ongoing communications with Lake County.</w:t>
      </w:r>
    </w:p>
    <w:p w14:paraId="2C4ACC3E" w14:textId="77777777" w:rsidR="009C5CBC" w:rsidRDefault="009C5CBC" w:rsidP="00C702F4">
      <w:pPr>
        <w:widowControl w:val="0"/>
        <w:tabs>
          <w:tab w:val="center" w:pos="5640"/>
        </w:tabs>
        <w:autoSpaceDE w:val="0"/>
        <w:autoSpaceDN w:val="0"/>
        <w:adjustRightInd w:val="0"/>
        <w:ind w:left="1080"/>
        <w:rPr>
          <w:sz w:val="24"/>
          <w:szCs w:val="24"/>
        </w:rPr>
      </w:pPr>
    </w:p>
    <w:p w14:paraId="6EC5A21A" w14:textId="4193E39E" w:rsidR="009C5CBC" w:rsidRDefault="009C5CBC" w:rsidP="00C702F4">
      <w:pPr>
        <w:widowControl w:val="0"/>
        <w:tabs>
          <w:tab w:val="center" w:pos="5640"/>
        </w:tabs>
        <w:autoSpaceDE w:val="0"/>
        <w:autoSpaceDN w:val="0"/>
        <w:adjustRightInd w:val="0"/>
        <w:ind w:left="1080"/>
        <w:rPr>
          <w:sz w:val="24"/>
          <w:szCs w:val="24"/>
        </w:rPr>
      </w:pPr>
      <w:r>
        <w:rPr>
          <w:sz w:val="24"/>
          <w:szCs w:val="24"/>
        </w:rPr>
        <w:t>Mr. Dicus further stated that Micro Racetrack Road is not adequate to accommodate the proposed growth. He also expressed concern that Lake County is not likely to do anything about the road.</w:t>
      </w:r>
      <w:r w:rsidR="001D3884">
        <w:rPr>
          <w:sz w:val="24"/>
          <w:szCs w:val="24"/>
        </w:rPr>
        <w:t xml:space="preserve"> He asked if </w:t>
      </w:r>
      <w:r w:rsidR="00D6159E">
        <w:rPr>
          <w:sz w:val="24"/>
          <w:szCs w:val="24"/>
        </w:rPr>
        <w:t>Micro Racetrack is under Lake County Jurisdiction.</w:t>
      </w:r>
      <w:r>
        <w:rPr>
          <w:sz w:val="24"/>
          <w:szCs w:val="24"/>
        </w:rPr>
        <w:t xml:space="preserve"> </w:t>
      </w:r>
      <w:r w:rsidR="00D6159E">
        <w:rPr>
          <w:sz w:val="24"/>
          <w:szCs w:val="24"/>
        </w:rPr>
        <w:t>Ms. Lindh confirmed the jurisdiction of Micro Racetrack Road and 446A is Lake County and confirmed that a traffic impact analysis had to be applied for and reviewed by Lake County. Mr. Dicus</w:t>
      </w:r>
      <w:r>
        <w:rPr>
          <w:sz w:val="24"/>
          <w:szCs w:val="24"/>
        </w:rPr>
        <w:t xml:space="preserve"> asked if the developer would be willing to fund additional improvements to</w:t>
      </w:r>
      <w:r w:rsidR="00D6159E">
        <w:rPr>
          <w:sz w:val="24"/>
          <w:szCs w:val="24"/>
        </w:rPr>
        <w:t xml:space="preserve"> from the proposed roundabout on</w:t>
      </w:r>
      <w:r>
        <w:rPr>
          <w:sz w:val="24"/>
          <w:szCs w:val="24"/>
        </w:rPr>
        <w:t xml:space="preserve"> Micro Racetrack Road</w:t>
      </w:r>
      <w:r w:rsidR="00D6159E">
        <w:rPr>
          <w:sz w:val="24"/>
          <w:szCs w:val="24"/>
        </w:rPr>
        <w:t xml:space="preserve"> all the way to 446A</w:t>
      </w:r>
      <w:r>
        <w:rPr>
          <w:sz w:val="24"/>
          <w:szCs w:val="24"/>
        </w:rPr>
        <w:t>.</w:t>
      </w:r>
      <w:r w:rsidR="00D6159E">
        <w:rPr>
          <w:sz w:val="24"/>
          <w:szCs w:val="24"/>
        </w:rPr>
        <w:t xml:space="preserve"> </w:t>
      </w:r>
      <w:r>
        <w:rPr>
          <w:sz w:val="24"/>
          <w:szCs w:val="24"/>
        </w:rPr>
        <w:t>Mr. Opsahl said Micro Racetrack Road does have insufficient right of way. He said ultimately, the road would be improved as a result of impact fees.</w:t>
      </w:r>
    </w:p>
    <w:p w14:paraId="45AC5B71" w14:textId="77777777" w:rsidR="009C5CBC" w:rsidRDefault="009C5CBC" w:rsidP="00C702F4">
      <w:pPr>
        <w:widowControl w:val="0"/>
        <w:tabs>
          <w:tab w:val="center" w:pos="5640"/>
        </w:tabs>
        <w:autoSpaceDE w:val="0"/>
        <w:autoSpaceDN w:val="0"/>
        <w:adjustRightInd w:val="0"/>
        <w:ind w:left="1080"/>
        <w:rPr>
          <w:sz w:val="24"/>
          <w:szCs w:val="24"/>
        </w:rPr>
      </w:pPr>
    </w:p>
    <w:p w14:paraId="3B71FDA3" w14:textId="62B2DDF9" w:rsidR="009C5CBC" w:rsidRDefault="009C5CBC" w:rsidP="00C702F4">
      <w:pPr>
        <w:widowControl w:val="0"/>
        <w:tabs>
          <w:tab w:val="center" w:pos="5640"/>
        </w:tabs>
        <w:autoSpaceDE w:val="0"/>
        <w:autoSpaceDN w:val="0"/>
        <w:adjustRightInd w:val="0"/>
        <w:ind w:left="1080"/>
        <w:rPr>
          <w:sz w:val="24"/>
          <w:szCs w:val="24"/>
        </w:rPr>
      </w:pPr>
      <w:r>
        <w:rPr>
          <w:sz w:val="24"/>
          <w:szCs w:val="24"/>
        </w:rPr>
        <w:t>Mr. Dicus inquired about schools and Mr. Opsahl stated that they had gotten a mitigation agreement from the Lake County School Board. He explained how school concurrency works to fund schools in an area based on growth.</w:t>
      </w:r>
    </w:p>
    <w:p w14:paraId="620E23C4" w14:textId="77777777" w:rsidR="009C5CBC" w:rsidRDefault="009C5CBC" w:rsidP="00C702F4">
      <w:pPr>
        <w:widowControl w:val="0"/>
        <w:tabs>
          <w:tab w:val="center" w:pos="5640"/>
        </w:tabs>
        <w:autoSpaceDE w:val="0"/>
        <w:autoSpaceDN w:val="0"/>
        <w:adjustRightInd w:val="0"/>
        <w:ind w:left="1080"/>
        <w:rPr>
          <w:sz w:val="24"/>
          <w:szCs w:val="24"/>
        </w:rPr>
      </w:pPr>
    </w:p>
    <w:p w14:paraId="480DDBB2" w14:textId="5CA7F90D" w:rsidR="009C5CBC" w:rsidRDefault="009C5CBC" w:rsidP="00C702F4">
      <w:pPr>
        <w:widowControl w:val="0"/>
        <w:tabs>
          <w:tab w:val="center" w:pos="5640"/>
        </w:tabs>
        <w:autoSpaceDE w:val="0"/>
        <w:autoSpaceDN w:val="0"/>
        <w:adjustRightInd w:val="0"/>
        <w:ind w:left="1080"/>
        <w:rPr>
          <w:sz w:val="24"/>
          <w:szCs w:val="24"/>
        </w:rPr>
      </w:pPr>
      <w:r>
        <w:rPr>
          <w:sz w:val="24"/>
          <w:szCs w:val="24"/>
        </w:rPr>
        <w:t xml:space="preserve">Mr. Dicus wondered if the lot sizes could be increased for the proposed development. Ms. Geraci-Carver said the </w:t>
      </w:r>
      <w:r w:rsidR="00A358B0">
        <w:rPr>
          <w:sz w:val="24"/>
          <w:szCs w:val="24"/>
        </w:rPr>
        <w:t xml:space="preserve">Planned Unit Development </w:t>
      </w:r>
      <w:r>
        <w:rPr>
          <w:sz w:val="24"/>
          <w:szCs w:val="24"/>
        </w:rPr>
        <w:t>application reflected what the developer had applied for but there would be opportunity for negotiations between the developer and the City.</w:t>
      </w:r>
    </w:p>
    <w:p w14:paraId="1C1D6851" w14:textId="77777777" w:rsidR="009C5CBC" w:rsidRDefault="009C5CBC" w:rsidP="00C702F4">
      <w:pPr>
        <w:widowControl w:val="0"/>
        <w:tabs>
          <w:tab w:val="center" w:pos="5640"/>
        </w:tabs>
        <w:autoSpaceDE w:val="0"/>
        <w:autoSpaceDN w:val="0"/>
        <w:adjustRightInd w:val="0"/>
        <w:ind w:left="1080"/>
        <w:rPr>
          <w:sz w:val="24"/>
          <w:szCs w:val="24"/>
        </w:rPr>
      </w:pPr>
    </w:p>
    <w:p w14:paraId="0B2981D6" w14:textId="12DF6AB1" w:rsidR="009C5CBC" w:rsidRDefault="009C5CBC" w:rsidP="009C5CBC">
      <w:pPr>
        <w:widowControl w:val="0"/>
        <w:tabs>
          <w:tab w:val="center" w:pos="5640"/>
        </w:tabs>
        <w:autoSpaceDE w:val="0"/>
        <w:autoSpaceDN w:val="0"/>
        <w:adjustRightInd w:val="0"/>
        <w:ind w:left="1080"/>
        <w:rPr>
          <w:sz w:val="24"/>
          <w:szCs w:val="24"/>
        </w:rPr>
      </w:pPr>
      <w:r>
        <w:rPr>
          <w:sz w:val="24"/>
          <w:szCs w:val="24"/>
        </w:rPr>
        <w:t>Mr. Burch was concerned about the congestion in the area. Mr. Opsahl said the clustering is part of the reason why a P</w:t>
      </w:r>
      <w:r w:rsidR="00BF0E12">
        <w:rPr>
          <w:sz w:val="24"/>
          <w:szCs w:val="24"/>
        </w:rPr>
        <w:t>lanned Unit Development</w:t>
      </w:r>
      <w:r>
        <w:rPr>
          <w:sz w:val="24"/>
          <w:szCs w:val="24"/>
        </w:rPr>
        <w:t xml:space="preserve"> is necessary, to accommodate a mix of houses and where they are placed to allow features like amenities and the open area with a trail. Mr. Burch also noted that the density outside of </w:t>
      </w:r>
      <w:r w:rsidR="009C6409">
        <w:rPr>
          <w:sz w:val="24"/>
          <w:szCs w:val="24"/>
        </w:rPr>
        <w:t>Fruitland</w:t>
      </w:r>
      <w:r>
        <w:rPr>
          <w:sz w:val="24"/>
          <w:szCs w:val="24"/>
        </w:rPr>
        <w:t xml:space="preserve"> Park corporate limits is not reflective of the desires of Fruitland Park. </w:t>
      </w:r>
    </w:p>
    <w:p w14:paraId="28508E22" w14:textId="77777777" w:rsidR="009C5CBC" w:rsidRDefault="009C5CBC" w:rsidP="009C5CBC">
      <w:pPr>
        <w:widowControl w:val="0"/>
        <w:tabs>
          <w:tab w:val="center" w:pos="5640"/>
        </w:tabs>
        <w:autoSpaceDE w:val="0"/>
        <w:autoSpaceDN w:val="0"/>
        <w:adjustRightInd w:val="0"/>
        <w:ind w:left="1080"/>
        <w:rPr>
          <w:sz w:val="24"/>
          <w:szCs w:val="24"/>
        </w:rPr>
      </w:pPr>
    </w:p>
    <w:p w14:paraId="067632FA" w14:textId="5D32820B" w:rsidR="002F1359" w:rsidRDefault="009C5CBC" w:rsidP="002F1359">
      <w:pPr>
        <w:widowControl w:val="0"/>
        <w:tabs>
          <w:tab w:val="center" w:pos="5640"/>
        </w:tabs>
        <w:autoSpaceDE w:val="0"/>
        <w:autoSpaceDN w:val="0"/>
        <w:adjustRightInd w:val="0"/>
        <w:ind w:left="1080"/>
        <w:rPr>
          <w:sz w:val="24"/>
          <w:szCs w:val="24"/>
        </w:rPr>
      </w:pPr>
      <w:r>
        <w:rPr>
          <w:sz w:val="24"/>
          <w:szCs w:val="24"/>
        </w:rPr>
        <w:t xml:space="preserve">There was a brief discussion about how the project would be broken down into three phases. </w:t>
      </w:r>
      <w:r w:rsidR="004F2F3E">
        <w:rPr>
          <w:sz w:val="24"/>
          <w:szCs w:val="24"/>
        </w:rPr>
        <w:t>Richard Wohlfarth, as applicant, on behalf of Joseph C. Burke Jr., owner,</w:t>
      </w:r>
      <w:r>
        <w:rPr>
          <w:sz w:val="24"/>
          <w:szCs w:val="24"/>
        </w:rPr>
        <w:t xml:space="preserve"> noted that the timing would be directly related to sales</w:t>
      </w:r>
      <w:r w:rsidR="002F1359">
        <w:rPr>
          <w:sz w:val="24"/>
          <w:szCs w:val="24"/>
        </w:rPr>
        <w:t xml:space="preserve">. </w:t>
      </w:r>
      <w:r w:rsidR="00A636A0">
        <w:rPr>
          <w:sz w:val="24"/>
          <w:szCs w:val="24"/>
        </w:rPr>
        <w:t>Mr. Burch asked about the duplex</w:t>
      </w:r>
      <w:r w:rsidR="002F1359">
        <w:rPr>
          <w:sz w:val="24"/>
          <w:szCs w:val="24"/>
        </w:rPr>
        <w:t xml:space="preserve"> units</w:t>
      </w:r>
      <w:r w:rsidR="00A636A0">
        <w:rPr>
          <w:sz w:val="24"/>
          <w:szCs w:val="24"/>
        </w:rPr>
        <w:t xml:space="preserve"> and </w:t>
      </w:r>
      <w:r w:rsidR="002F1359">
        <w:rPr>
          <w:sz w:val="24"/>
          <w:szCs w:val="24"/>
        </w:rPr>
        <w:t xml:space="preserve">their ownership. Mr. Wohlfarth </w:t>
      </w:r>
      <w:r w:rsidR="002F1359">
        <w:rPr>
          <w:sz w:val="24"/>
          <w:szCs w:val="24"/>
        </w:rPr>
        <w:lastRenderedPageBreak/>
        <w:t xml:space="preserve">stated that the entire project will </w:t>
      </w:r>
      <w:r w:rsidR="009C6409">
        <w:rPr>
          <w:sz w:val="24"/>
          <w:szCs w:val="24"/>
        </w:rPr>
        <w:t>be fee-simple</w:t>
      </w:r>
      <w:r w:rsidR="002F1359">
        <w:rPr>
          <w:sz w:val="24"/>
          <w:szCs w:val="24"/>
        </w:rPr>
        <w:t>.</w:t>
      </w:r>
    </w:p>
    <w:p w14:paraId="137B2B51" w14:textId="77777777" w:rsidR="002F1359" w:rsidRDefault="002F1359" w:rsidP="002F1359">
      <w:pPr>
        <w:widowControl w:val="0"/>
        <w:tabs>
          <w:tab w:val="center" w:pos="5640"/>
        </w:tabs>
        <w:autoSpaceDE w:val="0"/>
        <w:autoSpaceDN w:val="0"/>
        <w:adjustRightInd w:val="0"/>
        <w:ind w:left="1080"/>
        <w:rPr>
          <w:sz w:val="24"/>
          <w:szCs w:val="24"/>
        </w:rPr>
      </w:pPr>
    </w:p>
    <w:p w14:paraId="4D1410BB" w14:textId="4C1FEB6D" w:rsidR="009C5CBC" w:rsidRDefault="009C5CBC" w:rsidP="002F1359">
      <w:pPr>
        <w:widowControl w:val="0"/>
        <w:tabs>
          <w:tab w:val="center" w:pos="5640"/>
        </w:tabs>
        <w:autoSpaceDE w:val="0"/>
        <w:autoSpaceDN w:val="0"/>
        <w:adjustRightInd w:val="0"/>
        <w:ind w:left="1080"/>
        <w:rPr>
          <w:sz w:val="24"/>
          <w:szCs w:val="24"/>
        </w:rPr>
      </w:pPr>
      <w:r>
        <w:rPr>
          <w:sz w:val="24"/>
          <w:szCs w:val="24"/>
        </w:rPr>
        <w:t xml:space="preserve">Mr. Dicus said there are road issues that are not going to </w:t>
      </w:r>
      <w:r w:rsidR="009C6409">
        <w:rPr>
          <w:sz w:val="24"/>
          <w:szCs w:val="24"/>
        </w:rPr>
        <w:t>be</w:t>
      </w:r>
      <w:r>
        <w:rPr>
          <w:sz w:val="24"/>
          <w:szCs w:val="24"/>
        </w:rPr>
        <w:t xml:space="preserve"> fixed by the developer, Lake County, or Fruitland Park. He asked if there was any flexibility for not having the roundabout, leaving Micro Racetrack Road alone, and using Oliver Lane for all ingress and egress from the development.  Ms. Lindh responded, citing code specific information which requires two access points for ingress and egress.</w:t>
      </w:r>
    </w:p>
    <w:p w14:paraId="01844067" w14:textId="77777777" w:rsidR="009C5CBC" w:rsidRDefault="009C5CBC" w:rsidP="009C5CBC">
      <w:pPr>
        <w:widowControl w:val="0"/>
        <w:tabs>
          <w:tab w:val="center" w:pos="5640"/>
        </w:tabs>
        <w:autoSpaceDE w:val="0"/>
        <w:autoSpaceDN w:val="0"/>
        <w:adjustRightInd w:val="0"/>
        <w:ind w:left="1080"/>
        <w:rPr>
          <w:sz w:val="24"/>
          <w:szCs w:val="24"/>
        </w:rPr>
      </w:pPr>
    </w:p>
    <w:p w14:paraId="3539407D" w14:textId="6BC5E241" w:rsidR="009C5CBC" w:rsidRDefault="009C5CBC" w:rsidP="009C5CBC">
      <w:pPr>
        <w:widowControl w:val="0"/>
        <w:tabs>
          <w:tab w:val="center" w:pos="5640"/>
        </w:tabs>
        <w:autoSpaceDE w:val="0"/>
        <w:autoSpaceDN w:val="0"/>
        <w:adjustRightInd w:val="0"/>
        <w:ind w:left="1080"/>
        <w:rPr>
          <w:sz w:val="24"/>
          <w:szCs w:val="24"/>
        </w:rPr>
      </w:pPr>
      <w:r>
        <w:rPr>
          <w:sz w:val="24"/>
          <w:szCs w:val="24"/>
        </w:rPr>
        <w:t>Mr. Wolfarth said that anything over 100 units would require two entrances. He also pointed out that the road impact fees for this project are over a million dollars. He committed to working with Lake County to try to ensure that the dollars collected are used to improve Micro Racetrack Road.</w:t>
      </w:r>
    </w:p>
    <w:p w14:paraId="31E9AE07" w14:textId="77777777" w:rsidR="002F1359" w:rsidRDefault="002F1359" w:rsidP="009C5CBC">
      <w:pPr>
        <w:widowControl w:val="0"/>
        <w:tabs>
          <w:tab w:val="center" w:pos="5640"/>
        </w:tabs>
        <w:autoSpaceDE w:val="0"/>
        <w:autoSpaceDN w:val="0"/>
        <w:adjustRightInd w:val="0"/>
        <w:ind w:left="1080"/>
        <w:rPr>
          <w:sz w:val="24"/>
          <w:szCs w:val="24"/>
        </w:rPr>
      </w:pPr>
    </w:p>
    <w:p w14:paraId="38E6E9E9" w14:textId="4F43CC5A" w:rsidR="009C5CBC" w:rsidRDefault="002F1359" w:rsidP="009C5CBC">
      <w:pPr>
        <w:widowControl w:val="0"/>
        <w:tabs>
          <w:tab w:val="center" w:pos="5640"/>
        </w:tabs>
        <w:autoSpaceDE w:val="0"/>
        <w:autoSpaceDN w:val="0"/>
        <w:adjustRightInd w:val="0"/>
        <w:ind w:left="1080"/>
        <w:rPr>
          <w:sz w:val="24"/>
          <w:szCs w:val="24"/>
        </w:rPr>
      </w:pPr>
      <w:r>
        <w:rPr>
          <w:sz w:val="24"/>
          <w:szCs w:val="24"/>
        </w:rPr>
        <w:t xml:space="preserve">Mr. Burch questioned with the South entrance is going to be combined with Advent. Mr. Opsahl stated that there will be a light installed. </w:t>
      </w:r>
      <w:r w:rsidR="00DD42F4">
        <w:rPr>
          <w:sz w:val="24"/>
          <w:szCs w:val="24"/>
        </w:rPr>
        <w:t xml:space="preserve">Andrew Calhoun, </w:t>
      </w:r>
      <w:proofErr w:type="spellStart"/>
      <w:r w:rsidR="00DD42F4">
        <w:rPr>
          <w:sz w:val="24"/>
          <w:szCs w:val="24"/>
        </w:rPr>
        <w:t>Pontre</w:t>
      </w:r>
      <w:proofErr w:type="spellEnd"/>
      <w:r w:rsidR="00DD42F4">
        <w:rPr>
          <w:sz w:val="24"/>
          <w:szCs w:val="24"/>
        </w:rPr>
        <w:t xml:space="preserve"> Vetra Florida,</w:t>
      </w:r>
      <w:r>
        <w:rPr>
          <w:sz w:val="24"/>
          <w:szCs w:val="24"/>
        </w:rPr>
        <w:t xml:space="preserve"> Developer,</w:t>
      </w:r>
      <w:r w:rsidR="00DD42F4">
        <w:rPr>
          <w:sz w:val="24"/>
          <w:szCs w:val="24"/>
        </w:rPr>
        <w:t xml:space="preserve"> further explained a Tri-Party Agreement between Lake County, AdventHealth and the Developer to address some of the concerns expresse</w:t>
      </w:r>
      <w:r>
        <w:rPr>
          <w:sz w:val="24"/>
          <w:szCs w:val="24"/>
        </w:rPr>
        <w:t xml:space="preserve">d for ingress and egress. </w:t>
      </w:r>
    </w:p>
    <w:p w14:paraId="7029324D" w14:textId="77777777" w:rsidR="002F1359" w:rsidRDefault="002F1359" w:rsidP="009C5CBC">
      <w:pPr>
        <w:widowControl w:val="0"/>
        <w:tabs>
          <w:tab w:val="center" w:pos="5640"/>
        </w:tabs>
        <w:autoSpaceDE w:val="0"/>
        <w:autoSpaceDN w:val="0"/>
        <w:adjustRightInd w:val="0"/>
        <w:ind w:left="1080"/>
        <w:rPr>
          <w:sz w:val="24"/>
          <w:szCs w:val="24"/>
        </w:rPr>
      </w:pPr>
    </w:p>
    <w:p w14:paraId="01D354E1" w14:textId="77777777" w:rsidR="00DC2FAA" w:rsidRDefault="002F1359" w:rsidP="00DC2FAA">
      <w:pPr>
        <w:widowControl w:val="0"/>
        <w:tabs>
          <w:tab w:val="center" w:pos="5640"/>
        </w:tabs>
        <w:autoSpaceDE w:val="0"/>
        <w:autoSpaceDN w:val="0"/>
        <w:adjustRightInd w:val="0"/>
        <w:ind w:left="1080"/>
        <w:rPr>
          <w:sz w:val="24"/>
          <w:szCs w:val="24"/>
        </w:rPr>
      </w:pPr>
      <w:r>
        <w:rPr>
          <w:sz w:val="24"/>
          <w:szCs w:val="24"/>
        </w:rPr>
        <w:t>Ms. Geraci-Carver reviewed the Lake County objection letter giving the most important points</w:t>
      </w:r>
      <w:r w:rsidR="00D279A0">
        <w:rPr>
          <w:sz w:val="24"/>
          <w:szCs w:val="24"/>
        </w:rPr>
        <w:t xml:space="preserve">. Density, impact on infrastructure, access points, permitting, dedicated turn lanes, and roundabout requirements. </w:t>
      </w:r>
    </w:p>
    <w:p w14:paraId="7F549C2F" w14:textId="77777777" w:rsidR="00DC2FAA" w:rsidRDefault="00DC2FAA" w:rsidP="00DC2FAA">
      <w:pPr>
        <w:widowControl w:val="0"/>
        <w:tabs>
          <w:tab w:val="center" w:pos="5640"/>
        </w:tabs>
        <w:autoSpaceDE w:val="0"/>
        <w:autoSpaceDN w:val="0"/>
        <w:adjustRightInd w:val="0"/>
        <w:ind w:left="1080"/>
        <w:rPr>
          <w:sz w:val="24"/>
          <w:szCs w:val="24"/>
        </w:rPr>
      </w:pPr>
    </w:p>
    <w:p w14:paraId="3BF8959D" w14:textId="6B5FA3C8" w:rsidR="00DC2FAA" w:rsidRDefault="00DC2FAA" w:rsidP="00DC2FAA">
      <w:pPr>
        <w:widowControl w:val="0"/>
        <w:tabs>
          <w:tab w:val="center" w:pos="5640"/>
        </w:tabs>
        <w:autoSpaceDE w:val="0"/>
        <w:autoSpaceDN w:val="0"/>
        <w:adjustRightInd w:val="0"/>
        <w:ind w:left="1080"/>
        <w:rPr>
          <w:sz w:val="24"/>
          <w:szCs w:val="24"/>
          <w:u w:val="single"/>
        </w:rPr>
      </w:pPr>
      <w:r>
        <w:rPr>
          <w:sz w:val="24"/>
          <w:szCs w:val="24"/>
          <w:u w:val="single"/>
        </w:rPr>
        <w:t>Annexation; Ordinance 2025-025</w:t>
      </w:r>
      <w:r w:rsidR="00DA1947">
        <w:rPr>
          <w:sz w:val="24"/>
          <w:szCs w:val="24"/>
          <w:u w:val="single"/>
        </w:rPr>
        <w:t>; Alt keys 1288347, 3884327 &amp; 1288053</w:t>
      </w:r>
    </w:p>
    <w:p w14:paraId="7A9F481B" w14:textId="3B5F5BC0" w:rsidR="00DA1947" w:rsidRDefault="00DC2FAA" w:rsidP="00DC2FAA">
      <w:pPr>
        <w:widowControl w:val="0"/>
        <w:tabs>
          <w:tab w:val="center" w:pos="5640"/>
        </w:tabs>
        <w:autoSpaceDE w:val="0"/>
        <w:autoSpaceDN w:val="0"/>
        <w:adjustRightInd w:val="0"/>
        <w:ind w:left="1080"/>
        <w:rPr>
          <w:sz w:val="24"/>
          <w:szCs w:val="24"/>
        </w:rPr>
      </w:pPr>
      <w:bookmarkStart w:id="2" w:name="_Hlk217313390"/>
      <w:r>
        <w:rPr>
          <w:sz w:val="24"/>
          <w:szCs w:val="24"/>
        </w:rPr>
        <w:t xml:space="preserve">The motion to approve was made by Vice Chair Dicus and seconded by Mr. Burch. It was unanimously </w:t>
      </w:r>
      <w:r w:rsidR="00DA1947">
        <w:rPr>
          <w:sz w:val="24"/>
          <w:szCs w:val="24"/>
        </w:rPr>
        <w:t>approved.</w:t>
      </w:r>
    </w:p>
    <w:bookmarkEnd w:id="2"/>
    <w:p w14:paraId="22E2F5E4" w14:textId="77777777" w:rsidR="00DA1947" w:rsidRDefault="00DA1947" w:rsidP="00DC2FAA">
      <w:pPr>
        <w:widowControl w:val="0"/>
        <w:tabs>
          <w:tab w:val="center" w:pos="5640"/>
        </w:tabs>
        <w:autoSpaceDE w:val="0"/>
        <w:autoSpaceDN w:val="0"/>
        <w:adjustRightInd w:val="0"/>
        <w:ind w:left="1080"/>
        <w:rPr>
          <w:sz w:val="24"/>
          <w:szCs w:val="24"/>
        </w:rPr>
      </w:pPr>
    </w:p>
    <w:p w14:paraId="303A4D15" w14:textId="32E75054" w:rsidR="00DA1947" w:rsidRDefault="00DA1947" w:rsidP="00DC2FAA">
      <w:pPr>
        <w:widowControl w:val="0"/>
        <w:tabs>
          <w:tab w:val="center" w:pos="5640"/>
        </w:tabs>
        <w:autoSpaceDE w:val="0"/>
        <w:autoSpaceDN w:val="0"/>
        <w:adjustRightInd w:val="0"/>
        <w:ind w:left="1080"/>
        <w:rPr>
          <w:sz w:val="24"/>
          <w:szCs w:val="24"/>
          <w:u w:val="single"/>
        </w:rPr>
      </w:pPr>
      <w:r>
        <w:rPr>
          <w:sz w:val="24"/>
          <w:szCs w:val="24"/>
          <w:u w:val="single"/>
        </w:rPr>
        <w:t>Large Scale Comp Plan Amendment; Ordinance 2025-026</w:t>
      </w:r>
    </w:p>
    <w:p w14:paraId="37D70C5E" w14:textId="406C6EAE" w:rsidR="00DA1947" w:rsidRDefault="00DA1947" w:rsidP="00DA1947">
      <w:pPr>
        <w:widowControl w:val="0"/>
        <w:tabs>
          <w:tab w:val="center" w:pos="5640"/>
        </w:tabs>
        <w:autoSpaceDE w:val="0"/>
        <w:autoSpaceDN w:val="0"/>
        <w:adjustRightInd w:val="0"/>
        <w:ind w:left="1080"/>
        <w:rPr>
          <w:sz w:val="24"/>
          <w:szCs w:val="24"/>
        </w:rPr>
      </w:pPr>
      <w:r>
        <w:rPr>
          <w:sz w:val="24"/>
          <w:szCs w:val="24"/>
        </w:rPr>
        <w:t>The motion to deny was made by Mr. Burch and seconded by Vice Chair Dicus with the recommendation that the lot sizing being enlarged. It was approved by a vote of 2 to 1.</w:t>
      </w:r>
    </w:p>
    <w:p w14:paraId="1979DBD2" w14:textId="77777777" w:rsidR="00337C34" w:rsidRDefault="00337C34" w:rsidP="00DA1947">
      <w:pPr>
        <w:widowControl w:val="0"/>
        <w:tabs>
          <w:tab w:val="center" w:pos="5640"/>
        </w:tabs>
        <w:autoSpaceDE w:val="0"/>
        <w:autoSpaceDN w:val="0"/>
        <w:adjustRightInd w:val="0"/>
        <w:ind w:left="1080"/>
        <w:rPr>
          <w:sz w:val="24"/>
          <w:szCs w:val="24"/>
        </w:rPr>
      </w:pPr>
    </w:p>
    <w:p w14:paraId="5DE26EB8" w14:textId="29F0F9B0" w:rsidR="00337C34" w:rsidRDefault="00337C34" w:rsidP="00337C34">
      <w:pPr>
        <w:widowControl w:val="0"/>
        <w:tabs>
          <w:tab w:val="center" w:pos="5640"/>
        </w:tabs>
        <w:autoSpaceDE w:val="0"/>
        <w:autoSpaceDN w:val="0"/>
        <w:adjustRightInd w:val="0"/>
        <w:ind w:left="1080"/>
        <w:rPr>
          <w:sz w:val="24"/>
          <w:szCs w:val="24"/>
          <w:u w:val="single"/>
        </w:rPr>
      </w:pPr>
      <w:r>
        <w:rPr>
          <w:sz w:val="24"/>
          <w:szCs w:val="24"/>
          <w:u w:val="single"/>
        </w:rPr>
        <w:t>Rezone/PUD; Ordinance 2025-027</w:t>
      </w:r>
    </w:p>
    <w:p w14:paraId="74F01082" w14:textId="38B6388C" w:rsidR="00337C34" w:rsidRDefault="00337C34" w:rsidP="00337C34">
      <w:pPr>
        <w:widowControl w:val="0"/>
        <w:tabs>
          <w:tab w:val="center" w:pos="5640"/>
        </w:tabs>
        <w:autoSpaceDE w:val="0"/>
        <w:autoSpaceDN w:val="0"/>
        <w:adjustRightInd w:val="0"/>
        <w:ind w:left="1080"/>
        <w:rPr>
          <w:sz w:val="24"/>
          <w:szCs w:val="24"/>
        </w:rPr>
      </w:pPr>
      <w:r>
        <w:rPr>
          <w:sz w:val="24"/>
          <w:szCs w:val="24"/>
        </w:rPr>
        <w:t>The motion to deny was made by Mr. Burch and seconded by Vice Chair Dicus. It was approved by a vote of 2 to 1.</w:t>
      </w:r>
    </w:p>
    <w:p w14:paraId="6730E23D" w14:textId="77777777" w:rsidR="00337C34" w:rsidRPr="00337C34" w:rsidRDefault="00337C34" w:rsidP="00337C34">
      <w:pPr>
        <w:widowControl w:val="0"/>
        <w:tabs>
          <w:tab w:val="center" w:pos="5640"/>
        </w:tabs>
        <w:autoSpaceDE w:val="0"/>
        <w:autoSpaceDN w:val="0"/>
        <w:adjustRightInd w:val="0"/>
        <w:ind w:left="1080"/>
        <w:rPr>
          <w:sz w:val="24"/>
          <w:szCs w:val="24"/>
        </w:rPr>
      </w:pPr>
    </w:p>
    <w:p w14:paraId="778EF9A8" w14:textId="77777777" w:rsidR="00D97C33" w:rsidRDefault="00D97C33" w:rsidP="00D7432F">
      <w:pPr>
        <w:widowControl w:val="0"/>
        <w:tabs>
          <w:tab w:val="center" w:pos="5640"/>
        </w:tabs>
        <w:autoSpaceDE w:val="0"/>
        <w:autoSpaceDN w:val="0"/>
        <w:adjustRightInd w:val="0"/>
        <w:rPr>
          <w:sz w:val="24"/>
          <w:szCs w:val="24"/>
        </w:rPr>
      </w:pPr>
    </w:p>
    <w:p w14:paraId="23F304FA" w14:textId="2F0DB70C" w:rsidR="00D97C33" w:rsidRPr="00D97C33" w:rsidRDefault="00D97C33" w:rsidP="00D97C33">
      <w:pPr>
        <w:widowControl w:val="0"/>
        <w:tabs>
          <w:tab w:val="center" w:pos="5640"/>
        </w:tabs>
        <w:autoSpaceDE w:val="0"/>
        <w:autoSpaceDN w:val="0"/>
        <w:adjustRightInd w:val="0"/>
        <w:ind w:left="1080" w:hanging="360"/>
        <w:rPr>
          <w:b/>
          <w:bCs/>
          <w:sz w:val="24"/>
          <w:szCs w:val="24"/>
          <w:u w:val="single"/>
        </w:rPr>
      </w:pPr>
      <w:r>
        <w:rPr>
          <w:b/>
          <w:bCs/>
          <w:sz w:val="24"/>
          <w:szCs w:val="24"/>
        </w:rPr>
        <w:t>E.</w:t>
      </w:r>
      <w:r>
        <w:rPr>
          <w:b/>
          <w:bCs/>
          <w:sz w:val="24"/>
          <w:szCs w:val="24"/>
        </w:rPr>
        <w:tab/>
      </w:r>
      <w:r w:rsidRPr="00D97C33">
        <w:rPr>
          <w:b/>
          <w:bCs/>
          <w:sz w:val="24"/>
          <w:szCs w:val="24"/>
          <w:u w:val="single"/>
        </w:rPr>
        <w:t>The Enclave at Lake Geneva (G&amp;</w:t>
      </w:r>
      <w:proofErr w:type="gramStart"/>
      <w:r w:rsidRPr="00D97C33">
        <w:rPr>
          <w:b/>
          <w:bCs/>
          <w:sz w:val="24"/>
          <w:szCs w:val="24"/>
          <w:u w:val="single"/>
        </w:rPr>
        <w:t>H)  –</w:t>
      </w:r>
      <w:proofErr w:type="gramEnd"/>
      <w:r w:rsidRPr="00D97C33">
        <w:rPr>
          <w:b/>
          <w:bCs/>
          <w:sz w:val="24"/>
          <w:szCs w:val="24"/>
          <w:u w:val="single"/>
        </w:rPr>
        <w:t xml:space="preserve">  Small Scale Comprehensive Plan Amendment </w:t>
      </w:r>
      <w:proofErr w:type="gramStart"/>
      <w:r w:rsidRPr="00D97C33">
        <w:rPr>
          <w:b/>
          <w:bCs/>
          <w:sz w:val="24"/>
          <w:szCs w:val="24"/>
          <w:u w:val="single"/>
        </w:rPr>
        <w:t xml:space="preserve">&amp; </w:t>
      </w:r>
      <w:r>
        <w:rPr>
          <w:b/>
          <w:bCs/>
          <w:sz w:val="24"/>
          <w:szCs w:val="24"/>
          <w:u w:val="single"/>
        </w:rPr>
        <w:t xml:space="preserve"> </w:t>
      </w:r>
      <w:r w:rsidRPr="00D97C33">
        <w:rPr>
          <w:b/>
          <w:bCs/>
          <w:sz w:val="24"/>
          <w:szCs w:val="24"/>
          <w:u w:val="single"/>
        </w:rPr>
        <w:t>Rezone</w:t>
      </w:r>
      <w:proofErr w:type="gramEnd"/>
      <w:r w:rsidRPr="00D97C33">
        <w:rPr>
          <w:b/>
          <w:bCs/>
          <w:sz w:val="24"/>
          <w:szCs w:val="24"/>
          <w:u w:val="single"/>
        </w:rPr>
        <w:t xml:space="preserve"> for Alt Keys 1284384, 2748770, 1809444, 1809436, 1284422, 1284392</w:t>
      </w:r>
    </w:p>
    <w:p w14:paraId="3D12BA65" w14:textId="77777777" w:rsidR="00D97C33" w:rsidRPr="005C124F" w:rsidRDefault="00D97C33" w:rsidP="00D97C33">
      <w:pPr>
        <w:widowControl w:val="0"/>
        <w:tabs>
          <w:tab w:val="center" w:pos="5640"/>
        </w:tabs>
        <w:autoSpaceDE w:val="0"/>
        <w:autoSpaceDN w:val="0"/>
        <w:adjustRightInd w:val="0"/>
        <w:rPr>
          <w:b/>
          <w:bCs/>
          <w:sz w:val="24"/>
          <w:szCs w:val="24"/>
          <w:u w:val="single"/>
        </w:rPr>
      </w:pPr>
    </w:p>
    <w:p w14:paraId="12858ACA" w14:textId="77777777" w:rsidR="00D97C33" w:rsidRPr="005C124F" w:rsidRDefault="00D97C33" w:rsidP="00D97C33">
      <w:pPr>
        <w:pStyle w:val="ListParagraph"/>
        <w:widowControl w:val="0"/>
        <w:numPr>
          <w:ilvl w:val="1"/>
          <w:numId w:val="9"/>
        </w:numPr>
        <w:tabs>
          <w:tab w:val="center" w:pos="5640"/>
        </w:tabs>
        <w:autoSpaceDE w:val="0"/>
        <w:autoSpaceDN w:val="0"/>
        <w:adjustRightInd w:val="0"/>
        <w:ind w:left="1440"/>
        <w:rPr>
          <w:sz w:val="24"/>
          <w:szCs w:val="24"/>
          <w:u w:val="single"/>
        </w:rPr>
      </w:pPr>
      <w:r w:rsidRPr="005C124F">
        <w:rPr>
          <w:sz w:val="24"/>
          <w:szCs w:val="24"/>
          <w:u w:val="single"/>
        </w:rPr>
        <w:t>Small Scale Comp Plan Amendment</w:t>
      </w:r>
      <w:r>
        <w:rPr>
          <w:sz w:val="24"/>
          <w:szCs w:val="24"/>
          <w:u w:val="single"/>
        </w:rPr>
        <w:t>, Ordinance 2025-029</w:t>
      </w:r>
    </w:p>
    <w:p w14:paraId="282A0F8C" w14:textId="77777777" w:rsidR="00D97C33" w:rsidRDefault="00D97C33" w:rsidP="00D97C33">
      <w:pPr>
        <w:widowControl w:val="0"/>
        <w:tabs>
          <w:tab w:val="center" w:pos="5640"/>
        </w:tabs>
        <w:autoSpaceDE w:val="0"/>
        <w:autoSpaceDN w:val="0"/>
        <w:adjustRightInd w:val="0"/>
        <w:ind w:left="1440"/>
        <w:rPr>
          <w:sz w:val="24"/>
          <w:szCs w:val="24"/>
        </w:rPr>
      </w:pPr>
      <w:r w:rsidRPr="005C124F">
        <w:rPr>
          <w:sz w:val="24"/>
          <w:szCs w:val="24"/>
        </w:rPr>
        <w:t>Appr</w:t>
      </w:r>
      <w:r>
        <w:rPr>
          <w:sz w:val="24"/>
          <w:szCs w:val="24"/>
        </w:rPr>
        <w:t xml:space="preserve">oximately 0.611 +/- acres (26,635 square feet applicable to a portion of alternate key 1284422), more or less of the right of way line of CSX Railroad (an abandoned railway - see applicant’s sketch of description) requiring change to the City of Fruitland Park’s Future Land Use Map from “Commercial” to “Mixed Community”. </w:t>
      </w:r>
    </w:p>
    <w:p w14:paraId="70A32F1F" w14:textId="77777777" w:rsidR="00D97C33" w:rsidRDefault="00D97C33" w:rsidP="00D97C33">
      <w:pPr>
        <w:widowControl w:val="0"/>
        <w:tabs>
          <w:tab w:val="center" w:pos="5640"/>
        </w:tabs>
        <w:autoSpaceDE w:val="0"/>
        <w:autoSpaceDN w:val="0"/>
        <w:adjustRightInd w:val="0"/>
        <w:ind w:left="1440"/>
        <w:rPr>
          <w:sz w:val="24"/>
          <w:szCs w:val="24"/>
        </w:rPr>
      </w:pPr>
    </w:p>
    <w:p w14:paraId="3F539A1E" w14:textId="77777777" w:rsidR="00D97C33" w:rsidRDefault="00D97C33" w:rsidP="00D97C33">
      <w:pPr>
        <w:pStyle w:val="ListParagraph"/>
        <w:widowControl w:val="0"/>
        <w:numPr>
          <w:ilvl w:val="1"/>
          <w:numId w:val="9"/>
        </w:numPr>
        <w:tabs>
          <w:tab w:val="center" w:pos="5640"/>
        </w:tabs>
        <w:autoSpaceDE w:val="0"/>
        <w:autoSpaceDN w:val="0"/>
        <w:adjustRightInd w:val="0"/>
        <w:ind w:left="1440"/>
        <w:rPr>
          <w:sz w:val="24"/>
          <w:szCs w:val="24"/>
          <w:u w:val="single"/>
        </w:rPr>
      </w:pPr>
      <w:r w:rsidRPr="00575B9A">
        <w:rPr>
          <w:sz w:val="24"/>
          <w:szCs w:val="24"/>
          <w:u w:val="single"/>
        </w:rPr>
        <w:t>Rezoning to</w:t>
      </w:r>
      <w:r>
        <w:rPr>
          <w:sz w:val="24"/>
          <w:szCs w:val="24"/>
          <w:u w:val="single"/>
        </w:rPr>
        <w:t xml:space="preserve"> Mixed Planned Unit Development (MPUD), Ordinance 2025-030</w:t>
      </w:r>
      <w:r w:rsidRPr="00575B9A">
        <w:rPr>
          <w:sz w:val="24"/>
          <w:szCs w:val="24"/>
          <w:u w:val="single"/>
        </w:rPr>
        <w:t xml:space="preserve"> </w:t>
      </w:r>
    </w:p>
    <w:p w14:paraId="054C536F" w14:textId="53B712CD" w:rsidR="00D97C33" w:rsidRPr="00D4568F" w:rsidRDefault="00D97C33" w:rsidP="00BF4F0A">
      <w:pPr>
        <w:widowControl w:val="0"/>
        <w:tabs>
          <w:tab w:val="center" w:pos="5640"/>
        </w:tabs>
        <w:autoSpaceDE w:val="0"/>
        <w:autoSpaceDN w:val="0"/>
        <w:adjustRightInd w:val="0"/>
        <w:ind w:left="1440"/>
        <w:rPr>
          <w:sz w:val="24"/>
          <w:szCs w:val="24"/>
        </w:rPr>
      </w:pPr>
      <w:r w:rsidRPr="00D4568F">
        <w:rPr>
          <w:sz w:val="24"/>
          <w:szCs w:val="24"/>
        </w:rPr>
        <w:t xml:space="preserve">The properties are being developed as part of a larger project known as </w:t>
      </w:r>
      <w:r>
        <w:rPr>
          <w:sz w:val="24"/>
          <w:szCs w:val="24"/>
        </w:rPr>
        <w:t>The</w:t>
      </w:r>
      <w:r w:rsidRPr="00D4568F">
        <w:rPr>
          <w:sz w:val="24"/>
          <w:szCs w:val="24"/>
        </w:rPr>
        <w:t xml:space="preserve"> Enclave at Lake   Geneva consisting of </w:t>
      </w:r>
      <w:r>
        <w:rPr>
          <w:sz w:val="24"/>
          <w:szCs w:val="24"/>
        </w:rPr>
        <w:t>p</w:t>
      </w:r>
      <w:r w:rsidRPr="00D4568F">
        <w:rPr>
          <w:sz w:val="24"/>
          <w:szCs w:val="24"/>
        </w:rPr>
        <w:t xml:space="preserve">arcels </w:t>
      </w:r>
      <w:r>
        <w:rPr>
          <w:sz w:val="24"/>
          <w:szCs w:val="24"/>
        </w:rPr>
        <w:t xml:space="preserve">contained within </w:t>
      </w:r>
      <w:r w:rsidRPr="00D4568F">
        <w:rPr>
          <w:sz w:val="24"/>
          <w:szCs w:val="24"/>
        </w:rPr>
        <w:t>A-F</w:t>
      </w:r>
      <w:r>
        <w:rPr>
          <w:sz w:val="24"/>
          <w:szCs w:val="24"/>
        </w:rPr>
        <w:t xml:space="preserve">. </w:t>
      </w:r>
      <w:r w:rsidRPr="00D4568F">
        <w:rPr>
          <w:sz w:val="24"/>
          <w:szCs w:val="24"/>
        </w:rPr>
        <w:t xml:space="preserve">Overall the applicant is seeking to add additional </w:t>
      </w:r>
      <w:proofErr w:type="gramStart"/>
      <w:r w:rsidRPr="00D4568F">
        <w:rPr>
          <w:sz w:val="24"/>
          <w:szCs w:val="24"/>
        </w:rPr>
        <w:t>single</w:t>
      </w:r>
      <w:r>
        <w:rPr>
          <w:sz w:val="24"/>
          <w:szCs w:val="24"/>
        </w:rPr>
        <w:t xml:space="preserve"> family</w:t>
      </w:r>
      <w:proofErr w:type="gramEnd"/>
      <w:r w:rsidRPr="00D4568F">
        <w:rPr>
          <w:sz w:val="24"/>
          <w:szCs w:val="24"/>
        </w:rPr>
        <w:t xml:space="preserve"> homes not to exceed an additional 121 units.  Permitted uses through the addition of parcels contained within G &amp; H would</w:t>
      </w:r>
      <w:r>
        <w:rPr>
          <w:sz w:val="24"/>
          <w:szCs w:val="24"/>
        </w:rPr>
        <w:t xml:space="preserve"> also</w:t>
      </w:r>
      <w:r w:rsidRPr="00D4568F">
        <w:rPr>
          <w:sz w:val="24"/>
          <w:szCs w:val="24"/>
        </w:rPr>
        <w:t xml:space="preserve"> allow for some portions specified under the C-1 zoning designation to have commercial uses; as well as uses specified under C-2.  </w:t>
      </w:r>
    </w:p>
    <w:p w14:paraId="2841B6E3" w14:textId="77777777" w:rsidR="00D97C33" w:rsidRDefault="00D97C33" w:rsidP="00D7432F">
      <w:pPr>
        <w:widowControl w:val="0"/>
        <w:tabs>
          <w:tab w:val="center" w:pos="5640"/>
        </w:tabs>
        <w:autoSpaceDE w:val="0"/>
        <w:autoSpaceDN w:val="0"/>
        <w:adjustRightInd w:val="0"/>
        <w:rPr>
          <w:sz w:val="24"/>
          <w:szCs w:val="24"/>
        </w:rPr>
      </w:pPr>
    </w:p>
    <w:p w14:paraId="7CE208DE" w14:textId="30ABBD72" w:rsidR="00F955B7" w:rsidRDefault="00D97C33" w:rsidP="00D97C33">
      <w:pPr>
        <w:widowControl w:val="0"/>
        <w:tabs>
          <w:tab w:val="center" w:pos="5640"/>
        </w:tabs>
        <w:autoSpaceDE w:val="0"/>
        <w:autoSpaceDN w:val="0"/>
        <w:adjustRightInd w:val="0"/>
        <w:ind w:left="1080"/>
        <w:rPr>
          <w:sz w:val="24"/>
          <w:szCs w:val="24"/>
        </w:rPr>
      </w:pPr>
      <w:r>
        <w:rPr>
          <w:sz w:val="24"/>
          <w:szCs w:val="24"/>
        </w:rPr>
        <w:lastRenderedPageBreak/>
        <w:t>Sherie Lindh, LPG, introduced the project. Mr. Opsahl provided a presentation on the project.</w:t>
      </w:r>
      <w:r w:rsidR="00BF4F0A">
        <w:rPr>
          <w:sz w:val="24"/>
          <w:szCs w:val="24"/>
        </w:rPr>
        <w:t xml:space="preserve"> Logan Opsahl, 215 N Eola Dr. Orlando, Lowndes Law, was present to represent the applicant. He provided a presentation of the G &amp; H portion of The Enclave at Lake Geneva project, noting that representatives from the project team were also available to address any questions. He provided an overview of the area to provide a wholistic view of the proposed project.</w:t>
      </w:r>
    </w:p>
    <w:p w14:paraId="691BDAF1" w14:textId="77777777" w:rsidR="00F955B7" w:rsidRDefault="00F955B7" w:rsidP="00D97C33">
      <w:pPr>
        <w:widowControl w:val="0"/>
        <w:tabs>
          <w:tab w:val="center" w:pos="5640"/>
        </w:tabs>
        <w:autoSpaceDE w:val="0"/>
        <w:autoSpaceDN w:val="0"/>
        <w:adjustRightInd w:val="0"/>
        <w:ind w:left="1080"/>
        <w:rPr>
          <w:sz w:val="24"/>
          <w:szCs w:val="24"/>
        </w:rPr>
      </w:pPr>
    </w:p>
    <w:p w14:paraId="7F315E0C" w14:textId="15C04EEC" w:rsidR="00F955B7" w:rsidRDefault="00F955B7" w:rsidP="00D97C33">
      <w:pPr>
        <w:widowControl w:val="0"/>
        <w:tabs>
          <w:tab w:val="center" w:pos="5640"/>
        </w:tabs>
        <w:autoSpaceDE w:val="0"/>
        <w:autoSpaceDN w:val="0"/>
        <w:adjustRightInd w:val="0"/>
        <w:ind w:left="1080"/>
        <w:rPr>
          <w:sz w:val="24"/>
          <w:szCs w:val="24"/>
        </w:rPr>
      </w:pPr>
      <w:r>
        <w:rPr>
          <w:sz w:val="24"/>
          <w:szCs w:val="24"/>
        </w:rPr>
        <w:t>Mr. Dicus quest</w:t>
      </w:r>
      <w:r w:rsidR="00F96645">
        <w:rPr>
          <w:sz w:val="24"/>
          <w:szCs w:val="24"/>
        </w:rPr>
        <w:t>ioned the</w:t>
      </w:r>
      <w:r>
        <w:rPr>
          <w:sz w:val="24"/>
          <w:szCs w:val="24"/>
        </w:rPr>
        <w:t xml:space="preserve"> </w:t>
      </w:r>
      <w:r w:rsidR="00F96645">
        <w:rPr>
          <w:sz w:val="24"/>
          <w:szCs w:val="24"/>
        </w:rPr>
        <w:t>possible extension of</w:t>
      </w:r>
      <w:r>
        <w:rPr>
          <w:sz w:val="24"/>
          <w:szCs w:val="24"/>
        </w:rPr>
        <w:t xml:space="preserve"> Lake Ella Road</w:t>
      </w:r>
      <w:r w:rsidR="00F96645">
        <w:rPr>
          <w:sz w:val="24"/>
          <w:szCs w:val="24"/>
        </w:rPr>
        <w:t xml:space="preserve"> straight out to US Hwy 441/27. Mr. Opsahl stated that there is an agreement in process. </w:t>
      </w:r>
    </w:p>
    <w:p w14:paraId="4DD83CD1" w14:textId="77777777" w:rsidR="00F96645" w:rsidRDefault="00F96645" w:rsidP="00D97C33">
      <w:pPr>
        <w:widowControl w:val="0"/>
        <w:tabs>
          <w:tab w:val="center" w:pos="5640"/>
        </w:tabs>
        <w:autoSpaceDE w:val="0"/>
        <w:autoSpaceDN w:val="0"/>
        <w:adjustRightInd w:val="0"/>
        <w:ind w:left="1080"/>
        <w:rPr>
          <w:sz w:val="24"/>
          <w:szCs w:val="24"/>
        </w:rPr>
      </w:pPr>
    </w:p>
    <w:p w14:paraId="0F09F31F" w14:textId="69F612B9" w:rsidR="00F96645" w:rsidRDefault="00F96645" w:rsidP="00D97C33">
      <w:pPr>
        <w:widowControl w:val="0"/>
        <w:tabs>
          <w:tab w:val="center" w:pos="5640"/>
        </w:tabs>
        <w:autoSpaceDE w:val="0"/>
        <w:autoSpaceDN w:val="0"/>
        <w:adjustRightInd w:val="0"/>
        <w:ind w:left="1080"/>
        <w:rPr>
          <w:sz w:val="24"/>
          <w:szCs w:val="24"/>
          <w:u w:val="single"/>
        </w:rPr>
      </w:pPr>
      <w:r>
        <w:rPr>
          <w:sz w:val="24"/>
          <w:szCs w:val="24"/>
          <w:u w:val="single"/>
        </w:rPr>
        <w:t>Small Scale Comp Plan Amendment, Ordinance 2025-029</w:t>
      </w:r>
    </w:p>
    <w:p w14:paraId="5F189FF8" w14:textId="77777777" w:rsidR="00F96645" w:rsidRDefault="00F96645" w:rsidP="00F96645">
      <w:pPr>
        <w:widowControl w:val="0"/>
        <w:tabs>
          <w:tab w:val="center" w:pos="5640"/>
        </w:tabs>
        <w:autoSpaceDE w:val="0"/>
        <w:autoSpaceDN w:val="0"/>
        <w:adjustRightInd w:val="0"/>
        <w:ind w:left="1080"/>
        <w:rPr>
          <w:sz w:val="24"/>
          <w:szCs w:val="24"/>
        </w:rPr>
      </w:pPr>
      <w:r>
        <w:rPr>
          <w:sz w:val="24"/>
          <w:szCs w:val="24"/>
        </w:rPr>
        <w:t>The motion to approve was made by Vice Chair Dicus and seconded by Mr. Burch. It was unanimously approved.</w:t>
      </w:r>
    </w:p>
    <w:p w14:paraId="4EB6B202" w14:textId="77777777" w:rsidR="00F96645" w:rsidRDefault="00F96645" w:rsidP="00D97C33">
      <w:pPr>
        <w:widowControl w:val="0"/>
        <w:tabs>
          <w:tab w:val="center" w:pos="5640"/>
        </w:tabs>
        <w:autoSpaceDE w:val="0"/>
        <w:autoSpaceDN w:val="0"/>
        <w:adjustRightInd w:val="0"/>
        <w:ind w:left="1080"/>
        <w:rPr>
          <w:sz w:val="24"/>
          <w:szCs w:val="24"/>
          <w:u w:val="single"/>
        </w:rPr>
      </w:pPr>
    </w:p>
    <w:p w14:paraId="617FD0C1" w14:textId="1BDCA843" w:rsidR="00F96645" w:rsidRDefault="00F96645" w:rsidP="00F96645">
      <w:pPr>
        <w:widowControl w:val="0"/>
        <w:tabs>
          <w:tab w:val="center" w:pos="5640"/>
        </w:tabs>
        <w:autoSpaceDE w:val="0"/>
        <w:autoSpaceDN w:val="0"/>
        <w:adjustRightInd w:val="0"/>
        <w:ind w:left="1080"/>
        <w:rPr>
          <w:sz w:val="24"/>
          <w:szCs w:val="24"/>
          <w:u w:val="single"/>
        </w:rPr>
      </w:pPr>
      <w:r w:rsidRPr="00F96645">
        <w:rPr>
          <w:sz w:val="24"/>
          <w:szCs w:val="24"/>
          <w:u w:val="single"/>
        </w:rPr>
        <w:t>Rezoning to Mixed Planned Unit Development (MPUD), Ordinance 2025-030</w:t>
      </w:r>
    </w:p>
    <w:p w14:paraId="3FBC2A33" w14:textId="201C15D7" w:rsidR="00F955B7" w:rsidRDefault="00F96645" w:rsidP="00D97C33">
      <w:pPr>
        <w:widowControl w:val="0"/>
        <w:tabs>
          <w:tab w:val="center" w:pos="5640"/>
        </w:tabs>
        <w:autoSpaceDE w:val="0"/>
        <w:autoSpaceDN w:val="0"/>
        <w:adjustRightInd w:val="0"/>
        <w:ind w:left="1080"/>
        <w:rPr>
          <w:sz w:val="24"/>
          <w:szCs w:val="24"/>
        </w:rPr>
      </w:pPr>
      <w:r>
        <w:rPr>
          <w:sz w:val="24"/>
          <w:szCs w:val="24"/>
        </w:rPr>
        <w:t>The motion to approve was made by Mr. Burch and seconded by Vice Chair Dicus. It was unanimously approved.</w:t>
      </w:r>
    </w:p>
    <w:p w14:paraId="686AF847" w14:textId="77777777" w:rsidR="00D97C33" w:rsidRDefault="00D97C33" w:rsidP="00D97C33">
      <w:pPr>
        <w:widowControl w:val="0"/>
        <w:tabs>
          <w:tab w:val="center" w:pos="5640"/>
        </w:tabs>
        <w:autoSpaceDE w:val="0"/>
        <w:autoSpaceDN w:val="0"/>
        <w:adjustRightInd w:val="0"/>
        <w:ind w:left="1080"/>
        <w:rPr>
          <w:sz w:val="24"/>
          <w:szCs w:val="24"/>
        </w:rPr>
      </w:pPr>
    </w:p>
    <w:p w14:paraId="18B3143A" w14:textId="77777777" w:rsidR="00A22C68" w:rsidRDefault="002B6C7E" w:rsidP="00BA3F94">
      <w:pPr>
        <w:pStyle w:val="BodyText"/>
        <w:tabs>
          <w:tab w:val="center" w:pos="5640"/>
        </w:tabs>
        <w:ind w:left="780" w:hanging="150"/>
        <w:rPr>
          <w:bCs/>
          <w:spacing w:val="-2"/>
          <w:sz w:val="24"/>
          <w:szCs w:val="24"/>
        </w:rPr>
      </w:pPr>
      <w:r w:rsidRPr="00D85CF2">
        <w:rPr>
          <w:b/>
          <w:sz w:val="24"/>
          <w:szCs w:val="24"/>
          <w:u w:val="single"/>
        </w:rPr>
        <w:t>BOARD</w:t>
      </w:r>
      <w:r w:rsidRPr="00D85CF2">
        <w:rPr>
          <w:b/>
          <w:spacing w:val="-4"/>
          <w:sz w:val="24"/>
          <w:szCs w:val="24"/>
          <w:u w:val="single"/>
        </w:rPr>
        <w:t xml:space="preserve"> </w:t>
      </w:r>
      <w:r w:rsidRPr="00D85CF2">
        <w:rPr>
          <w:b/>
          <w:sz w:val="24"/>
          <w:szCs w:val="24"/>
          <w:u w:val="single"/>
        </w:rPr>
        <w:t>MEMBERS’</w:t>
      </w:r>
      <w:r w:rsidRPr="00D85CF2">
        <w:rPr>
          <w:b/>
          <w:spacing w:val="-3"/>
          <w:sz w:val="24"/>
          <w:szCs w:val="24"/>
          <w:u w:val="single"/>
        </w:rPr>
        <w:t xml:space="preserve"> </w:t>
      </w:r>
      <w:r w:rsidRPr="00D85CF2">
        <w:rPr>
          <w:b/>
          <w:spacing w:val="-2"/>
          <w:sz w:val="24"/>
          <w:szCs w:val="24"/>
          <w:u w:val="single"/>
        </w:rPr>
        <w:t>COMMENTS:</w:t>
      </w:r>
      <w:r w:rsidR="00DB383A">
        <w:rPr>
          <w:b/>
          <w:spacing w:val="-2"/>
          <w:sz w:val="24"/>
          <w:szCs w:val="24"/>
          <w:u w:val="single"/>
        </w:rPr>
        <w:t xml:space="preserve"> </w:t>
      </w:r>
    </w:p>
    <w:p w14:paraId="53D3AE19" w14:textId="3A8B0FE7" w:rsidR="00D97C33" w:rsidRPr="00D97C33" w:rsidRDefault="00D97C33" w:rsidP="00D97C33">
      <w:pPr>
        <w:pStyle w:val="BodyText"/>
        <w:tabs>
          <w:tab w:val="center" w:pos="5640"/>
        </w:tabs>
        <w:ind w:left="630"/>
        <w:rPr>
          <w:bCs/>
          <w:spacing w:val="-2"/>
          <w:sz w:val="24"/>
          <w:szCs w:val="24"/>
        </w:rPr>
      </w:pPr>
      <w:r>
        <w:rPr>
          <w:bCs/>
          <w:spacing w:val="-2"/>
          <w:sz w:val="24"/>
          <w:szCs w:val="24"/>
        </w:rPr>
        <w:t>Mr. Dicus inquired about what it would take to address allowable lot sizes in the Land Development Regulations. Ms. Geraci-Carver responded that a request would have to be made to the City Commission. Ms. Lindh further stated that she and Mr. Rankin had been working together to create a list of LDR amendment</w:t>
      </w:r>
      <w:r w:rsidR="00D935FB">
        <w:rPr>
          <w:bCs/>
          <w:spacing w:val="-2"/>
          <w:sz w:val="24"/>
          <w:szCs w:val="24"/>
        </w:rPr>
        <w:t>s</w:t>
      </w:r>
      <w:r>
        <w:rPr>
          <w:bCs/>
          <w:spacing w:val="-2"/>
          <w:sz w:val="24"/>
          <w:szCs w:val="24"/>
        </w:rPr>
        <w:t>. She discussed some of the proposed changes and stated that right now the City is not allowed to adopt any stricter regulations.  She noted that proposed changes are being reviewed.</w:t>
      </w:r>
    </w:p>
    <w:p w14:paraId="541A2D4F" w14:textId="77777777" w:rsidR="00926B4E" w:rsidRDefault="00926B4E" w:rsidP="00BA3F94">
      <w:pPr>
        <w:pStyle w:val="BodyText"/>
        <w:tabs>
          <w:tab w:val="center" w:pos="5640"/>
        </w:tabs>
        <w:ind w:left="780" w:hanging="150"/>
        <w:rPr>
          <w:b/>
          <w:spacing w:val="-2"/>
          <w:sz w:val="12"/>
          <w:szCs w:val="12"/>
          <w:u w:val="single"/>
        </w:rPr>
      </w:pPr>
    </w:p>
    <w:p w14:paraId="0577F535" w14:textId="78F16965" w:rsidR="004063E5" w:rsidRDefault="002B6C7E" w:rsidP="00BA3F94">
      <w:pPr>
        <w:spacing w:before="90"/>
        <w:ind w:left="630"/>
        <w:rPr>
          <w:b/>
          <w:spacing w:val="-2"/>
          <w:sz w:val="24"/>
          <w:szCs w:val="24"/>
        </w:rPr>
      </w:pPr>
      <w:r w:rsidRPr="00D85CF2">
        <w:rPr>
          <w:b/>
          <w:sz w:val="24"/>
          <w:szCs w:val="24"/>
          <w:u w:val="single"/>
        </w:rPr>
        <w:t>PUBLIC</w:t>
      </w:r>
      <w:r w:rsidRPr="00D85CF2">
        <w:rPr>
          <w:b/>
          <w:spacing w:val="-3"/>
          <w:sz w:val="24"/>
          <w:szCs w:val="24"/>
          <w:u w:val="single"/>
        </w:rPr>
        <w:t xml:space="preserve"> </w:t>
      </w:r>
      <w:r w:rsidRPr="00D85CF2">
        <w:rPr>
          <w:b/>
          <w:spacing w:val="-2"/>
          <w:sz w:val="24"/>
          <w:szCs w:val="24"/>
          <w:u w:val="single"/>
        </w:rPr>
        <w:t>COMMENTS</w:t>
      </w:r>
      <w:r w:rsidRPr="00D85CF2">
        <w:rPr>
          <w:b/>
          <w:spacing w:val="-2"/>
          <w:sz w:val="24"/>
          <w:szCs w:val="24"/>
        </w:rPr>
        <w:t>:</w:t>
      </w:r>
    </w:p>
    <w:p w14:paraId="1B5E81EC" w14:textId="31E8A0CC" w:rsidR="002B6C7E" w:rsidRDefault="002B6C7E" w:rsidP="00BA3F94">
      <w:pPr>
        <w:pStyle w:val="BodyText"/>
        <w:spacing w:before="90"/>
        <w:ind w:left="630" w:right="154"/>
        <w:jc w:val="both"/>
        <w:rPr>
          <w:sz w:val="24"/>
          <w:szCs w:val="24"/>
        </w:rPr>
      </w:pPr>
      <w:r w:rsidRPr="00D85CF2">
        <w:rPr>
          <w:sz w:val="24"/>
          <w:szCs w:val="24"/>
        </w:rPr>
        <w:t>This section is reserved for members of the public to bring up matters of concern or opportunities for praise.</w:t>
      </w:r>
      <w:r w:rsidRPr="00D85CF2">
        <w:rPr>
          <w:spacing w:val="40"/>
          <w:sz w:val="24"/>
          <w:szCs w:val="24"/>
        </w:rPr>
        <w:t xml:space="preserve"> </w:t>
      </w:r>
      <w:r w:rsidRPr="00D85CF2">
        <w:rPr>
          <w:sz w:val="24"/>
          <w:szCs w:val="24"/>
        </w:rPr>
        <w:t>Note:</w:t>
      </w:r>
      <w:r w:rsidRPr="00D85CF2">
        <w:rPr>
          <w:spacing w:val="40"/>
          <w:sz w:val="24"/>
          <w:szCs w:val="24"/>
        </w:rPr>
        <w:t xml:space="preserve"> </w:t>
      </w:r>
      <w:r w:rsidRPr="00D85CF2">
        <w:rPr>
          <w:sz w:val="24"/>
          <w:szCs w:val="24"/>
        </w:rPr>
        <w:t>Pursuant to F.S. 286.0114 and the City of Fruitland Park’s Public Participation Policy adopted by Resolution 2013-023, members of the public shall be given a reasonable opportunity to be heard on propositions before the Planning and Zoning Board.</w:t>
      </w:r>
      <w:r w:rsidRPr="00D85CF2">
        <w:rPr>
          <w:spacing w:val="40"/>
          <w:sz w:val="24"/>
          <w:szCs w:val="24"/>
        </w:rPr>
        <w:t xml:space="preserve"> </w:t>
      </w:r>
      <w:r w:rsidRPr="00D85CF2">
        <w:rPr>
          <w:sz w:val="24"/>
          <w:szCs w:val="24"/>
        </w:rPr>
        <w:t>Pursuant to Resolution 2013-023, public comments are limited to three minutes.</w:t>
      </w:r>
    </w:p>
    <w:p w14:paraId="3317B71A" w14:textId="77777777" w:rsidR="00A42BCD" w:rsidRPr="00926B4E" w:rsidRDefault="00A42BCD" w:rsidP="00BA3F94">
      <w:pPr>
        <w:pStyle w:val="BodyText"/>
        <w:spacing w:before="90"/>
        <w:ind w:left="630" w:right="154"/>
        <w:jc w:val="both"/>
        <w:rPr>
          <w:sz w:val="12"/>
          <w:szCs w:val="12"/>
        </w:rPr>
      </w:pPr>
    </w:p>
    <w:p w14:paraId="23CC2AF4" w14:textId="0DC15A88" w:rsidR="002B6C7E" w:rsidRPr="000E62CD" w:rsidRDefault="002B6C7E" w:rsidP="000E62CD">
      <w:pPr>
        <w:ind w:left="780" w:hanging="150"/>
        <w:rPr>
          <w:b/>
          <w:sz w:val="24"/>
          <w:szCs w:val="24"/>
        </w:rPr>
      </w:pPr>
      <w:r w:rsidRPr="00D85CF2">
        <w:rPr>
          <w:b/>
          <w:spacing w:val="-2"/>
          <w:sz w:val="24"/>
          <w:szCs w:val="24"/>
          <w:u w:val="single"/>
        </w:rPr>
        <w:t>ADJOURNMENT:</w:t>
      </w:r>
      <w:r w:rsidR="00DB383A" w:rsidRPr="00DB383A">
        <w:rPr>
          <w:bCs/>
          <w:spacing w:val="-2"/>
          <w:sz w:val="24"/>
          <w:szCs w:val="24"/>
        </w:rPr>
        <w:t xml:space="preserve"> </w:t>
      </w:r>
      <w:r w:rsidR="00DD42F4">
        <w:rPr>
          <w:bCs/>
          <w:spacing w:val="-2"/>
          <w:sz w:val="24"/>
          <w:szCs w:val="24"/>
        </w:rPr>
        <w:t>8:11 p.m.</w:t>
      </w:r>
    </w:p>
    <w:sectPr w:rsidR="002B6C7E" w:rsidRPr="000E62CD" w:rsidSect="00A42BCD">
      <w:headerReference w:type="default" r:id="rId8"/>
      <w:pgSz w:w="12240" w:h="15840"/>
      <w:pgMar w:top="180" w:right="720" w:bottom="810" w:left="72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A7CE0E" w14:textId="77777777" w:rsidR="00BA2FA7" w:rsidRDefault="00BA2FA7">
      <w:r>
        <w:separator/>
      </w:r>
    </w:p>
  </w:endnote>
  <w:endnote w:type="continuationSeparator" w:id="0">
    <w:p w14:paraId="5AEF86BB" w14:textId="77777777" w:rsidR="00BA2FA7" w:rsidRDefault="00BA2F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0ABA79" w14:textId="77777777" w:rsidR="00BA2FA7" w:rsidRDefault="00BA2FA7">
      <w:r>
        <w:separator/>
      </w:r>
    </w:p>
  </w:footnote>
  <w:footnote w:type="continuationSeparator" w:id="0">
    <w:p w14:paraId="6399C129" w14:textId="77777777" w:rsidR="00BA2FA7" w:rsidRDefault="00BA2FA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51BD9F" w14:textId="77777777" w:rsidR="009D076C" w:rsidRDefault="009D076C" w:rsidP="00135884">
    <w:pPr>
      <w:pStyle w:val="Header"/>
      <w:tabs>
        <w:tab w:val="clear" w:pos="8640"/>
        <w:tab w:val="left" w:pos="1170"/>
        <w:tab w:val="left" w:pos="31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C3967"/>
    <w:multiLevelType w:val="hybridMultilevel"/>
    <w:tmpl w:val="3886BF70"/>
    <w:lvl w:ilvl="0" w:tplc="FFFFFFFF">
      <w:start w:val="1"/>
      <w:numFmt w:val="upperLetter"/>
      <w:lvlText w:val="%1."/>
      <w:lvlJc w:val="left"/>
      <w:pPr>
        <w:ind w:left="114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1" w15:restartNumberingAfterBreak="0">
    <w:nsid w:val="201D2DCE"/>
    <w:multiLevelType w:val="hybridMultilevel"/>
    <w:tmpl w:val="E7344182"/>
    <w:lvl w:ilvl="0" w:tplc="FFFFFFFF">
      <w:start w:val="1"/>
      <w:numFmt w:val="upperLetter"/>
      <w:lvlText w:val="%1."/>
      <w:lvlJc w:val="left"/>
      <w:pPr>
        <w:ind w:left="1080" w:hanging="360"/>
      </w:pPr>
      <w:rPr>
        <w:rFonts w:ascii="Times New Roman" w:hAnsi="Times New Roman" w:cs="Times New Roman" w:hint="default"/>
        <w:b/>
        <w:bCs/>
      </w:rPr>
    </w:lvl>
    <w:lvl w:ilvl="1" w:tplc="FFFFFFFF">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2" w15:restartNumberingAfterBreak="0">
    <w:nsid w:val="21BA1E66"/>
    <w:multiLevelType w:val="hybridMultilevel"/>
    <w:tmpl w:val="B6161DB2"/>
    <w:lvl w:ilvl="0" w:tplc="1EECC644">
      <w:start w:val="1"/>
      <w:numFmt w:val="decimal"/>
      <w:lvlText w:val="%1)"/>
      <w:lvlJc w:val="left"/>
      <w:pPr>
        <w:ind w:left="990" w:hanging="360"/>
      </w:pPr>
      <w:rPr>
        <w:rFonts w:hint="default"/>
      </w:rPr>
    </w:lvl>
    <w:lvl w:ilvl="1" w:tplc="04090019" w:tentative="1">
      <w:start w:val="1"/>
      <w:numFmt w:val="lowerLetter"/>
      <w:lvlText w:val="%2."/>
      <w:lvlJc w:val="left"/>
      <w:pPr>
        <w:ind w:left="1710" w:hanging="360"/>
      </w:pPr>
    </w:lvl>
    <w:lvl w:ilvl="2" w:tplc="0409001B" w:tentative="1">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3" w15:restartNumberingAfterBreak="0">
    <w:nsid w:val="36936241"/>
    <w:multiLevelType w:val="hybridMultilevel"/>
    <w:tmpl w:val="6BE8F9D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 w15:restartNumberingAfterBreak="0">
    <w:nsid w:val="6113511C"/>
    <w:multiLevelType w:val="hybridMultilevel"/>
    <w:tmpl w:val="50BA50A4"/>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abstractNum w:abstractNumId="5" w15:restartNumberingAfterBreak="0">
    <w:nsid w:val="773F745E"/>
    <w:multiLevelType w:val="hybridMultilevel"/>
    <w:tmpl w:val="E7344182"/>
    <w:lvl w:ilvl="0" w:tplc="84620BC0">
      <w:start w:val="1"/>
      <w:numFmt w:val="upperLetter"/>
      <w:lvlText w:val="%1."/>
      <w:lvlJc w:val="left"/>
      <w:pPr>
        <w:ind w:left="1080" w:hanging="360"/>
      </w:pPr>
      <w:rPr>
        <w:rFonts w:ascii="Times New Roman" w:hAnsi="Times New Roman" w:cs="Times New Roman" w:hint="default"/>
        <w:b/>
        <w:bCs/>
      </w:rPr>
    </w:lvl>
    <w:lvl w:ilvl="1" w:tplc="04090019">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abstractNum w:abstractNumId="6" w15:restartNumberingAfterBreak="0">
    <w:nsid w:val="7C313E1B"/>
    <w:multiLevelType w:val="hybridMultilevel"/>
    <w:tmpl w:val="62BC39FC"/>
    <w:lvl w:ilvl="0" w:tplc="D0421A22">
      <w:start w:val="1"/>
      <w:numFmt w:val="upperRoman"/>
      <w:lvlText w:val="%1."/>
      <w:lvlJc w:val="right"/>
      <w:pPr>
        <w:ind w:left="720" w:hanging="360"/>
      </w:pPr>
      <w:rPr>
        <w:b/>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C774431"/>
    <w:multiLevelType w:val="hybridMultilevel"/>
    <w:tmpl w:val="3886BF70"/>
    <w:lvl w:ilvl="0" w:tplc="FFFFFFFF">
      <w:start w:val="1"/>
      <w:numFmt w:val="upperLetter"/>
      <w:lvlText w:val="%1."/>
      <w:lvlJc w:val="left"/>
      <w:pPr>
        <w:ind w:left="990" w:hanging="360"/>
      </w:pPr>
      <w:rPr>
        <w:rFonts w:hint="default"/>
      </w:rPr>
    </w:lvl>
    <w:lvl w:ilvl="1" w:tplc="FFFFFFFF" w:tentative="1">
      <w:start w:val="1"/>
      <w:numFmt w:val="lowerLetter"/>
      <w:lvlText w:val="%2."/>
      <w:lvlJc w:val="left"/>
      <w:pPr>
        <w:ind w:left="1860" w:hanging="360"/>
      </w:pPr>
    </w:lvl>
    <w:lvl w:ilvl="2" w:tplc="FFFFFFFF" w:tentative="1">
      <w:start w:val="1"/>
      <w:numFmt w:val="lowerRoman"/>
      <w:lvlText w:val="%3."/>
      <w:lvlJc w:val="right"/>
      <w:pPr>
        <w:ind w:left="2580" w:hanging="180"/>
      </w:pPr>
    </w:lvl>
    <w:lvl w:ilvl="3" w:tplc="FFFFFFFF" w:tentative="1">
      <w:start w:val="1"/>
      <w:numFmt w:val="decimal"/>
      <w:lvlText w:val="%4."/>
      <w:lvlJc w:val="left"/>
      <w:pPr>
        <w:ind w:left="3300" w:hanging="360"/>
      </w:pPr>
    </w:lvl>
    <w:lvl w:ilvl="4" w:tplc="FFFFFFFF" w:tentative="1">
      <w:start w:val="1"/>
      <w:numFmt w:val="lowerLetter"/>
      <w:lvlText w:val="%5."/>
      <w:lvlJc w:val="left"/>
      <w:pPr>
        <w:ind w:left="4020" w:hanging="360"/>
      </w:pPr>
    </w:lvl>
    <w:lvl w:ilvl="5" w:tplc="FFFFFFFF" w:tentative="1">
      <w:start w:val="1"/>
      <w:numFmt w:val="lowerRoman"/>
      <w:lvlText w:val="%6."/>
      <w:lvlJc w:val="right"/>
      <w:pPr>
        <w:ind w:left="4740" w:hanging="180"/>
      </w:pPr>
    </w:lvl>
    <w:lvl w:ilvl="6" w:tplc="FFFFFFFF" w:tentative="1">
      <w:start w:val="1"/>
      <w:numFmt w:val="decimal"/>
      <w:lvlText w:val="%7."/>
      <w:lvlJc w:val="left"/>
      <w:pPr>
        <w:ind w:left="5460" w:hanging="360"/>
      </w:pPr>
    </w:lvl>
    <w:lvl w:ilvl="7" w:tplc="FFFFFFFF" w:tentative="1">
      <w:start w:val="1"/>
      <w:numFmt w:val="lowerLetter"/>
      <w:lvlText w:val="%8."/>
      <w:lvlJc w:val="left"/>
      <w:pPr>
        <w:ind w:left="6180" w:hanging="360"/>
      </w:pPr>
    </w:lvl>
    <w:lvl w:ilvl="8" w:tplc="FFFFFFFF" w:tentative="1">
      <w:start w:val="1"/>
      <w:numFmt w:val="lowerRoman"/>
      <w:lvlText w:val="%9."/>
      <w:lvlJc w:val="right"/>
      <w:pPr>
        <w:ind w:left="6900" w:hanging="180"/>
      </w:pPr>
    </w:lvl>
  </w:abstractNum>
  <w:num w:numId="1" w16cid:durableId="2129468122">
    <w:abstractNumId w:val="6"/>
  </w:num>
  <w:num w:numId="2" w16cid:durableId="1094866065">
    <w:abstractNumId w:val="5"/>
  </w:num>
  <w:num w:numId="3" w16cid:durableId="1471902107">
    <w:abstractNumId w:val="0"/>
  </w:num>
  <w:num w:numId="4" w16cid:durableId="1076903082">
    <w:abstractNumId w:val="2"/>
  </w:num>
  <w:num w:numId="5" w16cid:durableId="1606426729">
    <w:abstractNumId w:val="7"/>
  </w:num>
  <w:num w:numId="6" w16cid:durableId="62384643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80104841">
    <w:abstractNumId w:val="4"/>
  </w:num>
  <w:num w:numId="8" w16cid:durableId="1563638228">
    <w:abstractNumId w:val="3"/>
  </w:num>
  <w:num w:numId="9" w16cid:durableId="19639962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Lc0sjAwtDA3MTMxsjBS0lEKTi0uzszPAykwMq4FAG50tFstAAAA"/>
  </w:docVars>
  <w:rsids>
    <w:rsidRoot w:val="002B6C7E"/>
    <w:rsid w:val="000165E7"/>
    <w:rsid w:val="000165F6"/>
    <w:rsid w:val="000235EB"/>
    <w:rsid w:val="00024AF2"/>
    <w:rsid w:val="00036EB1"/>
    <w:rsid w:val="00044B1D"/>
    <w:rsid w:val="0005068C"/>
    <w:rsid w:val="0005732C"/>
    <w:rsid w:val="00062DD7"/>
    <w:rsid w:val="000859F0"/>
    <w:rsid w:val="000B0022"/>
    <w:rsid w:val="000B57F5"/>
    <w:rsid w:val="000C1326"/>
    <w:rsid w:val="000E580A"/>
    <w:rsid w:val="000E62CD"/>
    <w:rsid w:val="000F0EF7"/>
    <w:rsid w:val="000F514B"/>
    <w:rsid w:val="000F5E60"/>
    <w:rsid w:val="001041AD"/>
    <w:rsid w:val="00115CCC"/>
    <w:rsid w:val="00121454"/>
    <w:rsid w:val="00121671"/>
    <w:rsid w:val="001264EE"/>
    <w:rsid w:val="00133029"/>
    <w:rsid w:val="00134E02"/>
    <w:rsid w:val="00135D2E"/>
    <w:rsid w:val="001454B5"/>
    <w:rsid w:val="00150CA0"/>
    <w:rsid w:val="00155524"/>
    <w:rsid w:val="00166D5A"/>
    <w:rsid w:val="001777A1"/>
    <w:rsid w:val="00187815"/>
    <w:rsid w:val="001913D7"/>
    <w:rsid w:val="001969AA"/>
    <w:rsid w:val="001A4EA9"/>
    <w:rsid w:val="001B02C2"/>
    <w:rsid w:val="001B5895"/>
    <w:rsid w:val="001C1765"/>
    <w:rsid w:val="001C35C5"/>
    <w:rsid w:val="001D27A7"/>
    <w:rsid w:val="001D3884"/>
    <w:rsid w:val="001D4854"/>
    <w:rsid w:val="001E4E82"/>
    <w:rsid w:val="001F70D8"/>
    <w:rsid w:val="002015E4"/>
    <w:rsid w:val="002056AF"/>
    <w:rsid w:val="00216171"/>
    <w:rsid w:val="00220857"/>
    <w:rsid w:val="00227524"/>
    <w:rsid w:val="00233E89"/>
    <w:rsid w:val="00241BF4"/>
    <w:rsid w:val="0024299D"/>
    <w:rsid w:val="00243CFE"/>
    <w:rsid w:val="002466F1"/>
    <w:rsid w:val="002466F8"/>
    <w:rsid w:val="00247A61"/>
    <w:rsid w:val="00251AC1"/>
    <w:rsid w:val="00264C66"/>
    <w:rsid w:val="002716C3"/>
    <w:rsid w:val="0027253A"/>
    <w:rsid w:val="00273050"/>
    <w:rsid w:val="002776D2"/>
    <w:rsid w:val="00277758"/>
    <w:rsid w:val="002904CB"/>
    <w:rsid w:val="002A720D"/>
    <w:rsid w:val="002B496B"/>
    <w:rsid w:val="002B6C7E"/>
    <w:rsid w:val="002B7AE9"/>
    <w:rsid w:val="002C3D57"/>
    <w:rsid w:val="002C789E"/>
    <w:rsid w:val="002D4407"/>
    <w:rsid w:val="002D4F70"/>
    <w:rsid w:val="002D56DC"/>
    <w:rsid w:val="002E57B0"/>
    <w:rsid w:val="002F1359"/>
    <w:rsid w:val="003106DB"/>
    <w:rsid w:val="0031510B"/>
    <w:rsid w:val="003265D8"/>
    <w:rsid w:val="00330845"/>
    <w:rsid w:val="00337C34"/>
    <w:rsid w:val="00345CF7"/>
    <w:rsid w:val="00393C45"/>
    <w:rsid w:val="003A0FFA"/>
    <w:rsid w:val="003A22D2"/>
    <w:rsid w:val="003E3886"/>
    <w:rsid w:val="00402528"/>
    <w:rsid w:val="004063E5"/>
    <w:rsid w:val="00417447"/>
    <w:rsid w:val="00427800"/>
    <w:rsid w:val="00440D57"/>
    <w:rsid w:val="00462092"/>
    <w:rsid w:val="00476F4A"/>
    <w:rsid w:val="00480289"/>
    <w:rsid w:val="004829CE"/>
    <w:rsid w:val="0049361D"/>
    <w:rsid w:val="004C4D0E"/>
    <w:rsid w:val="004E7BE5"/>
    <w:rsid w:val="004F2DFC"/>
    <w:rsid w:val="004F2F3E"/>
    <w:rsid w:val="00507F27"/>
    <w:rsid w:val="00511DDD"/>
    <w:rsid w:val="005257FE"/>
    <w:rsid w:val="00534002"/>
    <w:rsid w:val="0055289C"/>
    <w:rsid w:val="0055438D"/>
    <w:rsid w:val="00577F9C"/>
    <w:rsid w:val="005836C1"/>
    <w:rsid w:val="00583904"/>
    <w:rsid w:val="005A1409"/>
    <w:rsid w:val="005B4914"/>
    <w:rsid w:val="005E7AB9"/>
    <w:rsid w:val="00613BB5"/>
    <w:rsid w:val="006211EF"/>
    <w:rsid w:val="00632A18"/>
    <w:rsid w:val="00637B2A"/>
    <w:rsid w:val="00640237"/>
    <w:rsid w:val="00676DA3"/>
    <w:rsid w:val="006A324E"/>
    <w:rsid w:val="006A68DF"/>
    <w:rsid w:val="006B23EF"/>
    <w:rsid w:val="006C1567"/>
    <w:rsid w:val="006C5E17"/>
    <w:rsid w:val="006D7A4F"/>
    <w:rsid w:val="006E16DE"/>
    <w:rsid w:val="006E3FB0"/>
    <w:rsid w:val="006F65FD"/>
    <w:rsid w:val="007007C9"/>
    <w:rsid w:val="00705857"/>
    <w:rsid w:val="00707F67"/>
    <w:rsid w:val="007179E4"/>
    <w:rsid w:val="00733B79"/>
    <w:rsid w:val="00747F1F"/>
    <w:rsid w:val="007765D5"/>
    <w:rsid w:val="007B765A"/>
    <w:rsid w:val="007C5CD2"/>
    <w:rsid w:val="007E0EE9"/>
    <w:rsid w:val="007E4BF5"/>
    <w:rsid w:val="007F3DF4"/>
    <w:rsid w:val="00807E1D"/>
    <w:rsid w:val="0081034B"/>
    <w:rsid w:val="00813C34"/>
    <w:rsid w:val="00820445"/>
    <w:rsid w:val="00836E2D"/>
    <w:rsid w:val="00844D96"/>
    <w:rsid w:val="008553CA"/>
    <w:rsid w:val="00857CC1"/>
    <w:rsid w:val="00883CC8"/>
    <w:rsid w:val="008A0019"/>
    <w:rsid w:val="008A1E16"/>
    <w:rsid w:val="008A4DAC"/>
    <w:rsid w:val="008B3C5F"/>
    <w:rsid w:val="008C1B37"/>
    <w:rsid w:val="008C1BA0"/>
    <w:rsid w:val="008C2143"/>
    <w:rsid w:val="008C602A"/>
    <w:rsid w:val="008C6133"/>
    <w:rsid w:val="008E7748"/>
    <w:rsid w:val="008F578A"/>
    <w:rsid w:val="00926B4E"/>
    <w:rsid w:val="009316EE"/>
    <w:rsid w:val="00942C62"/>
    <w:rsid w:val="0095035C"/>
    <w:rsid w:val="00952CCC"/>
    <w:rsid w:val="00963972"/>
    <w:rsid w:val="00970DA2"/>
    <w:rsid w:val="00973E5A"/>
    <w:rsid w:val="0098112C"/>
    <w:rsid w:val="00992224"/>
    <w:rsid w:val="009A4712"/>
    <w:rsid w:val="009C5CBC"/>
    <w:rsid w:val="009C6409"/>
    <w:rsid w:val="009D076C"/>
    <w:rsid w:val="00A1049B"/>
    <w:rsid w:val="00A22C68"/>
    <w:rsid w:val="00A358B0"/>
    <w:rsid w:val="00A42BCD"/>
    <w:rsid w:val="00A50F74"/>
    <w:rsid w:val="00A62BAF"/>
    <w:rsid w:val="00A636A0"/>
    <w:rsid w:val="00A650D2"/>
    <w:rsid w:val="00A70052"/>
    <w:rsid w:val="00A76485"/>
    <w:rsid w:val="00A934A6"/>
    <w:rsid w:val="00A9706F"/>
    <w:rsid w:val="00AA19C7"/>
    <w:rsid w:val="00AA5BEF"/>
    <w:rsid w:val="00AB32AA"/>
    <w:rsid w:val="00AC05A4"/>
    <w:rsid w:val="00AF5430"/>
    <w:rsid w:val="00AF7739"/>
    <w:rsid w:val="00B10F8E"/>
    <w:rsid w:val="00B11930"/>
    <w:rsid w:val="00B30F0B"/>
    <w:rsid w:val="00B3207F"/>
    <w:rsid w:val="00B37F65"/>
    <w:rsid w:val="00B440B2"/>
    <w:rsid w:val="00B82472"/>
    <w:rsid w:val="00B92A05"/>
    <w:rsid w:val="00B9759A"/>
    <w:rsid w:val="00BA2FA7"/>
    <w:rsid w:val="00BA3F94"/>
    <w:rsid w:val="00BA4F99"/>
    <w:rsid w:val="00BB7DC7"/>
    <w:rsid w:val="00BF0E12"/>
    <w:rsid w:val="00BF37A6"/>
    <w:rsid w:val="00BF4F0A"/>
    <w:rsid w:val="00C12758"/>
    <w:rsid w:val="00C255DB"/>
    <w:rsid w:val="00C26C2A"/>
    <w:rsid w:val="00C42909"/>
    <w:rsid w:val="00C51385"/>
    <w:rsid w:val="00C51C56"/>
    <w:rsid w:val="00C5779C"/>
    <w:rsid w:val="00C62C90"/>
    <w:rsid w:val="00C63446"/>
    <w:rsid w:val="00C702F4"/>
    <w:rsid w:val="00C76C24"/>
    <w:rsid w:val="00C80D2A"/>
    <w:rsid w:val="00CA2A3F"/>
    <w:rsid w:val="00CB48FF"/>
    <w:rsid w:val="00CB5EB2"/>
    <w:rsid w:val="00CB683D"/>
    <w:rsid w:val="00CB7D44"/>
    <w:rsid w:val="00CC5420"/>
    <w:rsid w:val="00CE13FA"/>
    <w:rsid w:val="00CE3174"/>
    <w:rsid w:val="00CE511D"/>
    <w:rsid w:val="00CE7E3F"/>
    <w:rsid w:val="00CF0433"/>
    <w:rsid w:val="00D16A00"/>
    <w:rsid w:val="00D279A0"/>
    <w:rsid w:val="00D30D2B"/>
    <w:rsid w:val="00D433A1"/>
    <w:rsid w:val="00D558DD"/>
    <w:rsid w:val="00D6159E"/>
    <w:rsid w:val="00D7432F"/>
    <w:rsid w:val="00D82A2E"/>
    <w:rsid w:val="00D84FC7"/>
    <w:rsid w:val="00D85CF2"/>
    <w:rsid w:val="00D935FB"/>
    <w:rsid w:val="00D97C33"/>
    <w:rsid w:val="00DA04E5"/>
    <w:rsid w:val="00DA1947"/>
    <w:rsid w:val="00DB383A"/>
    <w:rsid w:val="00DC1FE3"/>
    <w:rsid w:val="00DC2FAA"/>
    <w:rsid w:val="00DC3185"/>
    <w:rsid w:val="00DC4F51"/>
    <w:rsid w:val="00DD1F9C"/>
    <w:rsid w:val="00DD42F4"/>
    <w:rsid w:val="00DF15DA"/>
    <w:rsid w:val="00DF37A0"/>
    <w:rsid w:val="00DF6E65"/>
    <w:rsid w:val="00E006CA"/>
    <w:rsid w:val="00E012D9"/>
    <w:rsid w:val="00E013A3"/>
    <w:rsid w:val="00E10985"/>
    <w:rsid w:val="00E30397"/>
    <w:rsid w:val="00E306C4"/>
    <w:rsid w:val="00E45061"/>
    <w:rsid w:val="00E55B19"/>
    <w:rsid w:val="00E6088D"/>
    <w:rsid w:val="00E645BD"/>
    <w:rsid w:val="00E8023B"/>
    <w:rsid w:val="00E8662C"/>
    <w:rsid w:val="00E927E9"/>
    <w:rsid w:val="00E9714D"/>
    <w:rsid w:val="00EB42C3"/>
    <w:rsid w:val="00EB4F06"/>
    <w:rsid w:val="00EC7171"/>
    <w:rsid w:val="00ED1EFD"/>
    <w:rsid w:val="00ED4505"/>
    <w:rsid w:val="00EE1AE5"/>
    <w:rsid w:val="00EF5A77"/>
    <w:rsid w:val="00F0397E"/>
    <w:rsid w:val="00F131B4"/>
    <w:rsid w:val="00F332EC"/>
    <w:rsid w:val="00F366E1"/>
    <w:rsid w:val="00F447AD"/>
    <w:rsid w:val="00F879AF"/>
    <w:rsid w:val="00F92BF7"/>
    <w:rsid w:val="00F955B7"/>
    <w:rsid w:val="00F96645"/>
    <w:rsid w:val="00FA0620"/>
    <w:rsid w:val="00FD02DF"/>
    <w:rsid w:val="00FD2A32"/>
    <w:rsid w:val="00FF0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BED23ED"/>
  <w15:chartTrackingRefBased/>
  <w15:docId w15:val="{2C393D0B-3FCA-4D96-A294-E7B7627306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B6C7E"/>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2B6C7E"/>
    <w:pPr>
      <w:tabs>
        <w:tab w:val="center" w:pos="4320"/>
        <w:tab w:val="right" w:pos="8640"/>
      </w:tabs>
    </w:pPr>
    <w:rPr>
      <w:sz w:val="24"/>
    </w:rPr>
  </w:style>
  <w:style w:type="character" w:customStyle="1" w:styleId="HeaderChar">
    <w:name w:val="Header Char"/>
    <w:basedOn w:val="DefaultParagraphFont"/>
    <w:link w:val="Header"/>
    <w:rsid w:val="002B6C7E"/>
    <w:rPr>
      <w:rFonts w:ascii="Times New Roman" w:eastAsia="Times New Roman" w:hAnsi="Times New Roman" w:cs="Times New Roman"/>
      <w:sz w:val="24"/>
      <w:szCs w:val="20"/>
    </w:rPr>
  </w:style>
  <w:style w:type="paragraph" w:styleId="BodyTextIndent2">
    <w:name w:val="Body Text Indent 2"/>
    <w:basedOn w:val="Normal"/>
    <w:link w:val="BodyTextIndent2Char"/>
    <w:rsid w:val="002B6C7E"/>
    <w:pPr>
      <w:tabs>
        <w:tab w:val="left" w:pos="360"/>
        <w:tab w:val="left" w:pos="720"/>
        <w:tab w:val="right" w:pos="8550"/>
      </w:tabs>
      <w:ind w:left="360"/>
      <w:jc w:val="both"/>
    </w:pPr>
    <w:rPr>
      <w:sz w:val="22"/>
    </w:rPr>
  </w:style>
  <w:style w:type="character" w:customStyle="1" w:styleId="BodyTextIndent2Char">
    <w:name w:val="Body Text Indent 2 Char"/>
    <w:basedOn w:val="DefaultParagraphFont"/>
    <w:link w:val="BodyTextIndent2"/>
    <w:rsid w:val="002B6C7E"/>
    <w:rPr>
      <w:rFonts w:ascii="Times New Roman" w:eastAsia="Times New Roman" w:hAnsi="Times New Roman" w:cs="Times New Roman"/>
      <w:szCs w:val="20"/>
    </w:rPr>
  </w:style>
  <w:style w:type="paragraph" w:customStyle="1" w:styleId="Default">
    <w:name w:val="Default"/>
    <w:rsid w:val="002B6C7E"/>
    <w:pPr>
      <w:autoSpaceDE w:val="0"/>
      <w:autoSpaceDN w:val="0"/>
      <w:adjustRightInd w:val="0"/>
      <w:spacing w:after="0" w:line="240" w:lineRule="auto"/>
    </w:pPr>
    <w:rPr>
      <w:rFonts w:ascii="Calibri" w:eastAsia="Times New Roman" w:hAnsi="Calibri" w:cs="Calibri"/>
      <w:color w:val="000000"/>
      <w:sz w:val="24"/>
      <w:szCs w:val="24"/>
    </w:rPr>
  </w:style>
  <w:style w:type="paragraph" w:styleId="BodyText">
    <w:name w:val="Body Text"/>
    <w:basedOn w:val="Normal"/>
    <w:link w:val="BodyTextChar"/>
    <w:rsid w:val="002B6C7E"/>
    <w:pPr>
      <w:spacing w:after="120"/>
    </w:pPr>
  </w:style>
  <w:style w:type="character" w:customStyle="1" w:styleId="BodyTextChar">
    <w:name w:val="Body Text Char"/>
    <w:basedOn w:val="DefaultParagraphFont"/>
    <w:link w:val="BodyText"/>
    <w:rsid w:val="002B6C7E"/>
    <w:rPr>
      <w:rFonts w:ascii="Times New Roman" w:eastAsia="Times New Roman" w:hAnsi="Times New Roman" w:cs="Times New Roman"/>
      <w:sz w:val="20"/>
      <w:szCs w:val="20"/>
    </w:rPr>
  </w:style>
  <w:style w:type="paragraph" w:styleId="ListParagraph">
    <w:name w:val="List Paragraph"/>
    <w:basedOn w:val="Normal"/>
    <w:uiPriority w:val="34"/>
    <w:qFormat/>
    <w:rsid w:val="00345CF7"/>
    <w:pPr>
      <w:ind w:left="720"/>
      <w:contextualSpacing/>
    </w:pPr>
  </w:style>
  <w:style w:type="paragraph" w:styleId="NoSpacing">
    <w:name w:val="No Spacing"/>
    <w:uiPriority w:val="1"/>
    <w:qFormat/>
    <w:rsid w:val="00D85CF2"/>
    <w:pPr>
      <w:spacing w:after="0" w:line="240" w:lineRule="auto"/>
    </w:pPr>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3106DB"/>
    <w:pPr>
      <w:tabs>
        <w:tab w:val="center" w:pos="4680"/>
        <w:tab w:val="right" w:pos="9360"/>
      </w:tabs>
    </w:pPr>
  </w:style>
  <w:style w:type="character" w:customStyle="1" w:styleId="FooterChar">
    <w:name w:val="Footer Char"/>
    <w:basedOn w:val="DefaultParagraphFont"/>
    <w:link w:val="Footer"/>
    <w:uiPriority w:val="99"/>
    <w:rsid w:val="003106DB"/>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587540">
      <w:bodyDiv w:val="1"/>
      <w:marLeft w:val="0"/>
      <w:marRight w:val="0"/>
      <w:marTop w:val="0"/>
      <w:marBottom w:val="0"/>
      <w:divBdr>
        <w:top w:val="none" w:sz="0" w:space="0" w:color="auto"/>
        <w:left w:val="none" w:sz="0" w:space="0" w:color="auto"/>
        <w:bottom w:val="none" w:sz="0" w:space="0" w:color="auto"/>
        <w:right w:val="none" w:sz="0" w:space="0" w:color="auto"/>
      </w:divBdr>
    </w:div>
    <w:div w:id="351685879">
      <w:bodyDiv w:val="1"/>
      <w:marLeft w:val="0"/>
      <w:marRight w:val="0"/>
      <w:marTop w:val="0"/>
      <w:marBottom w:val="0"/>
      <w:divBdr>
        <w:top w:val="none" w:sz="0" w:space="0" w:color="auto"/>
        <w:left w:val="none" w:sz="0" w:space="0" w:color="auto"/>
        <w:bottom w:val="none" w:sz="0" w:space="0" w:color="auto"/>
        <w:right w:val="none" w:sz="0" w:space="0" w:color="auto"/>
      </w:divBdr>
    </w:div>
    <w:div w:id="810289667">
      <w:bodyDiv w:val="1"/>
      <w:marLeft w:val="0"/>
      <w:marRight w:val="0"/>
      <w:marTop w:val="0"/>
      <w:marBottom w:val="0"/>
      <w:divBdr>
        <w:top w:val="none" w:sz="0" w:space="0" w:color="auto"/>
        <w:left w:val="none" w:sz="0" w:space="0" w:color="auto"/>
        <w:bottom w:val="none" w:sz="0" w:space="0" w:color="auto"/>
        <w:right w:val="none" w:sz="0" w:space="0" w:color="auto"/>
      </w:divBdr>
    </w:div>
    <w:div w:id="1216699614">
      <w:bodyDiv w:val="1"/>
      <w:marLeft w:val="0"/>
      <w:marRight w:val="0"/>
      <w:marTop w:val="0"/>
      <w:marBottom w:val="0"/>
      <w:divBdr>
        <w:top w:val="none" w:sz="0" w:space="0" w:color="auto"/>
        <w:left w:val="none" w:sz="0" w:space="0" w:color="auto"/>
        <w:bottom w:val="none" w:sz="0" w:space="0" w:color="auto"/>
        <w:right w:val="none" w:sz="0" w:space="0" w:color="auto"/>
      </w:divBdr>
    </w:div>
    <w:div w:id="1406227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148</TotalTime>
  <Pages>6</Pages>
  <Words>2794</Words>
  <Characters>14963</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Church</dc:creator>
  <cp:keywords/>
  <dc:description/>
  <cp:lastModifiedBy>Emily Church</cp:lastModifiedBy>
  <cp:revision>19</cp:revision>
  <cp:lastPrinted>2025-03-14T14:29:00Z</cp:lastPrinted>
  <dcterms:created xsi:type="dcterms:W3CDTF">2025-12-22T19:36:00Z</dcterms:created>
  <dcterms:modified xsi:type="dcterms:W3CDTF">2026-01-15T17:11:00Z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22973fd3-02bf-457b-ae7e-47fc701dedc4</vt:lpwstr>
  </property>
</Properties>
</file>