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D958" w14:textId="77777777" w:rsidR="002B6C7E" w:rsidRPr="00D85CF2" w:rsidRDefault="002B6C7E" w:rsidP="002B6C7E">
      <w:pPr>
        <w:pStyle w:val="BodyTextIndent2"/>
        <w:tabs>
          <w:tab w:val="left" w:pos="0"/>
        </w:tabs>
        <w:ind w:left="0"/>
        <w:jc w:val="center"/>
        <w:rPr>
          <w:b/>
          <w:sz w:val="24"/>
          <w:szCs w:val="24"/>
        </w:rPr>
      </w:pPr>
      <w:r w:rsidRPr="00D85CF2">
        <w:rPr>
          <w:b/>
          <w:noProof/>
          <w:sz w:val="24"/>
          <w:szCs w:val="24"/>
        </w:rPr>
        <w:drawing>
          <wp:inline distT="0" distB="0" distL="0" distR="0" wp14:anchorId="6A988AC2" wp14:editId="7910368D">
            <wp:extent cx="2426335" cy="9328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6335" cy="932815"/>
                    </a:xfrm>
                    <a:prstGeom prst="rect">
                      <a:avLst/>
                    </a:prstGeom>
                    <a:noFill/>
                  </pic:spPr>
                </pic:pic>
              </a:graphicData>
            </a:graphic>
          </wp:inline>
        </w:drawing>
      </w:r>
    </w:p>
    <w:p w14:paraId="068DB9F2" w14:textId="77777777" w:rsidR="002B6C7E" w:rsidRPr="00D85CF2" w:rsidRDefault="002B6C7E" w:rsidP="002B6C7E">
      <w:pPr>
        <w:pStyle w:val="BodyTextIndent2"/>
        <w:tabs>
          <w:tab w:val="left" w:pos="0"/>
        </w:tabs>
        <w:ind w:left="0"/>
        <w:jc w:val="center"/>
        <w:rPr>
          <w:b/>
          <w:sz w:val="24"/>
          <w:szCs w:val="24"/>
        </w:rPr>
      </w:pPr>
    </w:p>
    <w:p w14:paraId="06233C81" w14:textId="77777777" w:rsidR="002B6C7E" w:rsidRPr="00D85CF2" w:rsidRDefault="002B6C7E" w:rsidP="002B6C7E">
      <w:pPr>
        <w:pStyle w:val="Header"/>
        <w:tabs>
          <w:tab w:val="clear" w:pos="8640"/>
          <w:tab w:val="left" w:pos="270"/>
          <w:tab w:val="left" w:pos="1170"/>
          <w:tab w:val="left" w:pos="3180"/>
          <w:tab w:val="right" w:pos="9360"/>
        </w:tabs>
        <w:rPr>
          <w:b/>
          <w:szCs w:val="24"/>
        </w:rPr>
      </w:pPr>
      <w:r w:rsidRPr="00D85CF2">
        <w:rPr>
          <w:b/>
          <w:szCs w:val="24"/>
        </w:rPr>
        <w:t xml:space="preserve">  506 WEST BERCKMAN STREET                                                                            PHONE: 352 360-6727</w:t>
      </w:r>
      <w:r w:rsidRPr="00D85CF2">
        <w:rPr>
          <w:b/>
          <w:szCs w:val="24"/>
        </w:rPr>
        <w:tab/>
        <w:t xml:space="preserve">                                                                          </w:t>
      </w:r>
    </w:p>
    <w:p w14:paraId="10D4CE33" w14:textId="77777777" w:rsidR="002B6C7E" w:rsidRPr="00D85CF2" w:rsidRDefault="002B6C7E" w:rsidP="002B6C7E">
      <w:pPr>
        <w:pStyle w:val="Header"/>
        <w:tabs>
          <w:tab w:val="clear" w:pos="8640"/>
          <w:tab w:val="left" w:pos="1170"/>
          <w:tab w:val="left" w:pos="3180"/>
          <w:tab w:val="right" w:pos="9360"/>
        </w:tabs>
        <w:rPr>
          <w:b/>
          <w:szCs w:val="24"/>
        </w:rPr>
      </w:pPr>
      <w:r w:rsidRPr="00D85CF2">
        <w:rPr>
          <w:b/>
          <w:szCs w:val="24"/>
        </w:rPr>
        <w:t xml:space="preserve">  FRUITLAND PARK, FL 34731</w:t>
      </w:r>
      <w:r w:rsidRPr="00D85CF2">
        <w:rPr>
          <w:b/>
          <w:szCs w:val="24"/>
        </w:rPr>
        <w:tab/>
      </w:r>
      <w:r w:rsidRPr="00D85CF2">
        <w:rPr>
          <w:b/>
          <w:szCs w:val="24"/>
        </w:rPr>
        <w:tab/>
        <w:t xml:space="preserve">                                                                        FAX: 352 360-6652 </w:t>
      </w:r>
    </w:p>
    <w:p w14:paraId="4EF729E2" w14:textId="77777777" w:rsidR="002B6C7E" w:rsidRPr="00D85CF2" w:rsidRDefault="002B6C7E" w:rsidP="002B6C7E">
      <w:pPr>
        <w:pStyle w:val="Header"/>
        <w:tabs>
          <w:tab w:val="clear" w:pos="8640"/>
          <w:tab w:val="left" w:pos="1170"/>
          <w:tab w:val="left" w:pos="3180"/>
          <w:tab w:val="right" w:pos="9360"/>
        </w:tabs>
        <w:rPr>
          <w:b/>
          <w:szCs w:val="24"/>
        </w:rPr>
      </w:pPr>
      <w:r w:rsidRPr="00D85CF2">
        <w:rPr>
          <w:b/>
          <w:noProof/>
          <w:szCs w:val="24"/>
        </w:rPr>
        <mc:AlternateContent>
          <mc:Choice Requires="wps">
            <w:drawing>
              <wp:anchor distT="0" distB="0" distL="114300" distR="114300" simplePos="0" relativeHeight="251659264" behindDoc="0" locked="0" layoutInCell="1" allowOverlap="1" wp14:anchorId="7E09A5A5" wp14:editId="5324B6D5">
                <wp:simplePos x="0" y="0"/>
                <wp:positionH relativeFrom="margin">
                  <wp:posOffset>47625</wp:posOffset>
                </wp:positionH>
                <wp:positionV relativeFrom="paragraph">
                  <wp:posOffset>80010</wp:posOffset>
                </wp:positionV>
                <wp:extent cx="6772275" cy="1209675"/>
                <wp:effectExtent l="0" t="0" r="28575" b="28575"/>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209675"/>
                        </a:xfrm>
                        <a:prstGeom prst="rect">
                          <a:avLst/>
                        </a:prstGeom>
                        <a:solidFill>
                          <a:srgbClr val="FFFFFF"/>
                        </a:solidFill>
                        <a:ln w="9525">
                          <a:solidFill>
                            <a:srgbClr val="000000"/>
                          </a:solidFill>
                          <a:miter lim="800000"/>
                          <a:headEnd/>
                          <a:tailEnd/>
                        </a:ln>
                      </wps:spPr>
                      <wps:txbx>
                        <w:txbxContent>
                          <w:p w14:paraId="5EFDB339" w14:textId="77777777" w:rsidR="002B6C7E" w:rsidRPr="002F7307" w:rsidRDefault="002B6C7E" w:rsidP="002B6C7E">
                            <w:pPr>
                              <w:ind w:left="-90" w:hanging="90"/>
                              <w:rPr>
                                <w:b/>
                                <w:sz w:val="24"/>
                                <w:szCs w:val="24"/>
                              </w:rPr>
                            </w:pPr>
                            <w:r>
                              <w:rPr>
                                <w:b/>
                              </w:rPr>
                              <w:t xml:space="preserve">  </w:t>
                            </w:r>
                            <w:r w:rsidRPr="00F3126E">
                              <w:rPr>
                                <w:b/>
                                <w:sz w:val="24"/>
                                <w:szCs w:val="24"/>
                              </w:rPr>
                              <w:t>Board Members</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18A6CEB2" w:rsidR="002B6C7E" w:rsidRDefault="002B6C7E" w:rsidP="002B6C7E">
                            <w:pPr>
                              <w:ind w:left="-90" w:hanging="90"/>
                              <w:rPr>
                                <w:sz w:val="24"/>
                                <w:szCs w:val="24"/>
                              </w:rPr>
                            </w:pPr>
                            <w:r>
                              <w:rPr>
                                <w:sz w:val="24"/>
                                <w:szCs w:val="24"/>
                              </w:rPr>
                              <w:t xml:space="preserve">  Al Goldberg, Chairman</w:t>
                            </w:r>
                            <w:r>
                              <w:rPr>
                                <w:sz w:val="24"/>
                                <w:szCs w:val="24"/>
                              </w:rPr>
                              <w:tab/>
                            </w:r>
                            <w:r>
                              <w:rPr>
                                <w:sz w:val="24"/>
                                <w:szCs w:val="24"/>
                              </w:rPr>
                              <w:tab/>
                            </w:r>
                            <w:r>
                              <w:rPr>
                                <w:sz w:val="24"/>
                                <w:szCs w:val="24"/>
                              </w:rPr>
                              <w:tab/>
                            </w:r>
                            <w:r>
                              <w:rPr>
                                <w:sz w:val="24"/>
                                <w:szCs w:val="24"/>
                              </w:rPr>
                              <w:tab/>
                              <w:t>Michael Rankin, LPG</w:t>
                            </w:r>
                            <w:r w:rsidR="00E45061">
                              <w:rPr>
                                <w:sz w:val="24"/>
                                <w:szCs w:val="24"/>
                              </w:rPr>
                              <w:t xml:space="preserve"> </w:t>
                            </w:r>
                          </w:p>
                          <w:p w14:paraId="0FEF1653" w14:textId="2F33DBCB" w:rsidR="002B6C7E" w:rsidRDefault="002B6C7E" w:rsidP="002B6C7E">
                            <w:pPr>
                              <w:ind w:left="-90" w:hanging="90"/>
                              <w:rPr>
                                <w:sz w:val="24"/>
                                <w:szCs w:val="24"/>
                              </w:rPr>
                            </w:pPr>
                            <w:r>
                              <w:rPr>
                                <w:sz w:val="24"/>
                                <w:szCs w:val="24"/>
                              </w:rPr>
                              <w:t xml:space="preserve">  Daniel Dicus, Vice Chair</w:t>
                            </w:r>
                            <w:r>
                              <w:rPr>
                                <w:sz w:val="24"/>
                                <w:szCs w:val="24"/>
                              </w:rPr>
                              <w:tab/>
                            </w:r>
                            <w:r>
                              <w:rPr>
                                <w:sz w:val="24"/>
                                <w:szCs w:val="24"/>
                              </w:rPr>
                              <w:tab/>
                            </w:r>
                            <w:r>
                              <w:rPr>
                                <w:sz w:val="24"/>
                                <w:szCs w:val="24"/>
                              </w:rPr>
                              <w:tab/>
                            </w:r>
                            <w:r>
                              <w:rPr>
                                <w:sz w:val="24"/>
                                <w:szCs w:val="24"/>
                              </w:rPr>
                              <w:tab/>
                            </w:r>
                            <w:r w:rsidR="006B23EF">
                              <w:rPr>
                                <w:sz w:val="24"/>
                                <w:szCs w:val="24"/>
                              </w:rPr>
                              <w:t>Anita Geraci-Carver, City Attorney</w:t>
                            </w:r>
                          </w:p>
                          <w:p w14:paraId="62382FDD" w14:textId="20A28CD3" w:rsidR="002B6C7E" w:rsidRDefault="002B6C7E" w:rsidP="002B6C7E">
                            <w:pPr>
                              <w:ind w:left="-90" w:hanging="90"/>
                              <w:rPr>
                                <w:sz w:val="24"/>
                                <w:szCs w:val="24"/>
                              </w:rPr>
                            </w:pPr>
                            <w:r>
                              <w:rPr>
                                <w:sz w:val="24"/>
                                <w:szCs w:val="24"/>
                              </w:rPr>
                              <w:t xml:space="preserve">  Carlisle Burch</w:t>
                            </w:r>
                            <w:r>
                              <w:rPr>
                                <w:sz w:val="24"/>
                                <w:szCs w:val="24"/>
                              </w:rPr>
                              <w:tab/>
                            </w:r>
                            <w:r>
                              <w:rPr>
                                <w:sz w:val="24"/>
                                <w:szCs w:val="24"/>
                              </w:rPr>
                              <w:tab/>
                            </w:r>
                            <w:r>
                              <w:rPr>
                                <w:sz w:val="24"/>
                                <w:szCs w:val="24"/>
                              </w:rPr>
                              <w:tab/>
                            </w:r>
                            <w:r>
                              <w:rPr>
                                <w:sz w:val="24"/>
                                <w:szCs w:val="24"/>
                              </w:rPr>
                              <w:tab/>
                            </w:r>
                            <w:r>
                              <w:rPr>
                                <w:sz w:val="24"/>
                                <w:szCs w:val="24"/>
                              </w:rPr>
                              <w:tab/>
                              <w:t xml:space="preserve">         </w:t>
                            </w:r>
                            <w:r w:rsidR="001F70D8">
                              <w:rPr>
                                <w:sz w:val="24"/>
                                <w:szCs w:val="24"/>
                              </w:rPr>
                              <w:t xml:space="preserve">   Sharon Williams, Administrative Manager</w:t>
                            </w:r>
                          </w:p>
                          <w:p w14:paraId="51E23245" w14:textId="5E273C6B" w:rsidR="002B6C7E" w:rsidRDefault="002B6C7E" w:rsidP="006B23EF">
                            <w:pPr>
                              <w:ind w:left="1440" w:hanging="1620"/>
                              <w:rPr>
                                <w:sz w:val="24"/>
                                <w:szCs w:val="24"/>
                              </w:rPr>
                            </w:pPr>
                            <w:r>
                              <w:rPr>
                                <w:sz w:val="24"/>
                                <w:szCs w:val="24"/>
                              </w:rPr>
                              <w:t xml:space="preserve">  </w:t>
                            </w:r>
                            <w:r w:rsidR="007E4BF5">
                              <w:rPr>
                                <w:sz w:val="24"/>
                                <w:szCs w:val="24"/>
                              </w:rPr>
                              <w:t>Shayna Grunewald</w:t>
                            </w:r>
                            <w:r w:rsidR="006B23EF">
                              <w:rPr>
                                <w:sz w:val="24"/>
                                <w:szCs w:val="24"/>
                              </w:rPr>
                              <w:tab/>
                            </w:r>
                            <w:r w:rsidR="006B23EF">
                              <w:rPr>
                                <w:sz w:val="24"/>
                                <w:szCs w:val="24"/>
                              </w:rPr>
                              <w:tab/>
                            </w:r>
                            <w:r w:rsidR="006B23EF">
                              <w:rPr>
                                <w:sz w:val="24"/>
                                <w:szCs w:val="24"/>
                              </w:rPr>
                              <w:tab/>
                            </w:r>
                            <w:r w:rsidR="006B23EF">
                              <w:rPr>
                                <w:sz w:val="24"/>
                                <w:szCs w:val="24"/>
                              </w:rPr>
                              <w:tab/>
                            </w:r>
                            <w:r w:rsidR="006B23EF">
                              <w:rPr>
                                <w:sz w:val="24"/>
                                <w:szCs w:val="24"/>
                              </w:rPr>
                              <w:tab/>
                            </w:r>
                            <w:r w:rsidR="001F70D8">
                              <w:rPr>
                                <w:sz w:val="24"/>
                                <w:szCs w:val="24"/>
                              </w:rPr>
                              <w:t xml:space="preserve">Emily Church, </w:t>
                            </w:r>
                            <w:r w:rsidR="00A976F7">
                              <w:rPr>
                                <w:sz w:val="24"/>
                                <w:szCs w:val="24"/>
                              </w:rPr>
                              <w:t>Administrative</w:t>
                            </w:r>
                            <w:r w:rsidR="001F70D8">
                              <w:rPr>
                                <w:sz w:val="24"/>
                                <w:szCs w:val="24"/>
                              </w:rPr>
                              <w:t xml:space="preserve"> Assistant</w:t>
                            </w:r>
                          </w:p>
                          <w:p w14:paraId="6DAF6265" w14:textId="51EC627C" w:rsidR="002B6C7E" w:rsidRPr="002F7307" w:rsidRDefault="006B23EF" w:rsidP="002B6C7E">
                            <w:pPr>
                              <w:ind w:left="360" w:hanging="450"/>
                              <w:rPr>
                                <w:sz w:val="24"/>
                                <w:szCs w:val="24"/>
                              </w:rPr>
                            </w:pPr>
                            <w:r>
                              <w:rPr>
                                <w:sz w:val="24"/>
                                <w:szCs w:val="24"/>
                              </w:rPr>
                              <w:t>Walter Birriel</w:t>
                            </w:r>
                          </w:p>
                          <w:p w14:paraId="7C5EBB04" w14:textId="77777777" w:rsidR="002B6C7E" w:rsidRDefault="002B6C7E" w:rsidP="002B6C7E">
                            <w:pPr>
                              <w:ind w:left="360" w:hanging="450"/>
                            </w:pPr>
                          </w:p>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9A5A5" id="_x0000_t202" coordsize="21600,21600" o:spt="202" path="m,l,21600r21600,l21600,xe">
                <v:stroke joinstyle="miter"/>
                <v:path gradientshapeok="t" o:connecttype="rect"/>
              </v:shapetype>
              <v:shape id="Text Box 30" o:spid="_x0000_s1026" type="#_x0000_t202" style="position:absolute;margin-left:3.75pt;margin-top:6.3pt;width:533.25pt;height:9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">
                <v:textbox>
                  <w:txbxContent>
                    <w:p w14:paraId="5EFDB339" w14:textId="77777777" w:rsidR="002B6C7E" w:rsidRPr="002F7307" w:rsidRDefault="002B6C7E" w:rsidP="002B6C7E">
                      <w:pPr>
                        <w:ind w:left="-90" w:hanging="90"/>
                        <w:rPr>
                          <w:b/>
                          <w:sz w:val="24"/>
                          <w:szCs w:val="24"/>
                        </w:rPr>
                      </w:pPr>
                      <w:r>
                        <w:rPr>
                          <w:b/>
                        </w:rPr>
                        <w:t xml:space="preserve">  </w:t>
                      </w:r>
                      <w:r w:rsidRPr="00F3126E">
                        <w:rPr>
                          <w:b/>
                          <w:sz w:val="24"/>
                          <w:szCs w:val="24"/>
                        </w:rPr>
                        <w:t>Board Members</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18A6CEB2" w:rsidR="002B6C7E" w:rsidRDefault="002B6C7E" w:rsidP="002B6C7E">
                      <w:pPr>
                        <w:ind w:left="-90" w:hanging="90"/>
                        <w:rPr>
                          <w:sz w:val="24"/>
                          <w:szCs w:val="24"/>
                        </w:rPr>
                      </w:pPr>
                      <w:r>
                        <w:rPr>
                          <w:sz w:val="24"/>
                          <w:szCs w:val="24"/>
                        </w:rPr>
                        <w:t xml:space="preserve">  Al Goldberg, Chairman</w:t>
                      </w:r>
                      <w:r>
                        <w:rPr>
                          <w:sz w:val="24"/>
                          <w:szCs w:val="24"/>
                        </w:rPr>
                        <w:tab/>
                      </w:r>
                      <w:r>
                        <w:rPr>
                          <w:sz w:val="24"/>
                          <w:szCs w:val="24"/>
                        </w:rPr>
                        <w:tab/>
                      </w:r>
                      <w:r>
                        <w:rPr>
                          <w:sz w:val="24"/>
                          <w:szCs w:val="24"/>
                        </w:rPr>
                        <w:tab/>
                      </w:r>
                      <w:r>
                        <w:rPr>
                          <w:sz w:val="24"/>
                          <w:szCs w:val="24"/>
                        </w:rPr>
                        <w:tab/>
                        <w:t>Michael Rankin, LPG</w:t>
                      </w:r>
                      <w:r w:rsidR="00E45061">
                        <w:rPr>
                          <w:sz w:val="24"/>
                          <w:szCs w:val="24"/>
                        </w:rPr>
                        <w:t xml:space="preserve"> </w:t>
                      </w:r>
                    </w:p>
                    <w:p w14:paraId="0FEF1653" w14:textId="2F33DBCB" w:rsidR="002B6C7E" w:rsidRDefault="002B6C7E" w:rsidP="002B6C7E">
                      <w:pPr>
                        <w:ind w:left="-90" w:hanging="90"/>
                        <w:rPr>
                          <w:sz w:val="24"/>
                          <w:szCs w:val="24"/>
                        </w:rPr>
                      </w:pPr>
                      <w:r>
                        <w:rPr>
                          <w:sz w:val="24"/>
                          <w:szCs w:val="24"/>
                        </w:rPr>
                        <w:t xml:space="preserve">  Daniel Dicus, Vice Chair</w:t>
                      </w:r>
                      <w:r>
                        <w:rPr>
                          <w:sz w:val="24"/>
                          <w:szCs w:val="24"/>
                        </w:rPr>
                        <w:tab/>
                      </w:r>
                      <w:r>
                        <w:rPr>
                          <w:sz w:val="24"/>
                          <w:szCs w:val="24"/>
                        </w:rPr>
                        <w:tab/>
                      </w:r>
                      <w:r>
                        <w:rPr>
                          <w:sz w:val="24"/>
                          <w:szCs w:val="24"/>
                        </w:rPr>
                        <w:tab/>
                      </w:r>
                      <w:r>
                        <w:rPr>
                          <w:sz w:val="24"/>
                          <w:szCs w:val="24"/>
                        </w:rPr>
                        <w:tab/>
                      </w:r>
                      <w:r w:rsidR="006B23EF">
                        <w:rPr>
                          <w:sz w:val="24"/>
                          <w:szCs w:val="24"/>
                        </w:rPr>
                        <w:t>Anita Geraci-Carver, City Attorney</w:t>
                      </w:r>
                    </w:p>
                    <w:p w14:paraId="62382FDD" w14:textId="20A28CD3" w:rsidR="002B6C7E" w:rsidRDefault="002B6C7E" w:rsidP="002B6C7E">
                      <w:pPr>
                        <w:ind w:left="-90" w:hanging="90"/>
                        <w:rPr>
                          <w:sz w:val="24"/>
                          <w:szCs w:val="24"/>
                        </w:rPr>
                      </w:pPr>
                      <w:r>
                        <w:rPr>
                          <w:sz w:val="24"/>
                          <w:szCs w:val="24"/>
                        </w:rPr>
                        <w:t xml:space="preserve">  Carlisle Burch</w:t>
                      </w:r>
                      <w:r>
                        <w:rPr>
                          <w:sz w:val="24"/>
                          <w:szCs w:val="24"/>
                        </w:rPr>
                        <w:tab/>
                      </w:r>
                      <w:r>
                        <w:rPr>
                          <w:sz w:val="24"/>
                          <w:szCs w:val="24"/>
                        </w:rPr>
                        <w:tab/>
                      </w:r>
                      <w:r>
                        <w:rPr>
                          <w:sz w:val="24"/>
                          <w:szCs w:val="24"/>
                        </w:rPr>
                        <w:tab/>
                      </w:r>
                      <w:r>
                        <w:rPr>
                          <w:sz w:val="24"/>
                          <w:szCs w:val="24"/>
                        </w:rPr>
                        <w:tab/>
                      </w:r>
                      <w:r>
                        <w:rPr>
                          <w:sz w:val="24"/>
                          <w:szCs w:val="24"/>
                        </w:rPr>
                        <w:tab/>
                        <w:t xml:space="preserve">         </w:t>
                      </w:r>
                      <w:r w:rsidR="001F70D8">
                        <w:rPr>
                          <w:sz w:val="24"/>
                          <w:szCs w:val="24"/>
                        </w:rPr>
                        <w:t xml:space="preserve">   Sharon Williams, Administrative Manager</w:t>
                      </w:r>
                    </w:p>
                    <w:p w14:paraId="51E23245" w14:textId="5E273C6B" w:rsidR="002B6C7E" w:rsidRDefault="002B6C7E" w:rsidP="006B23EF">
                      <w:pPr>
                        <w:ind w:left="1440" w:hanging="1620"/>
                        <w:rPr>
                          <w:sz w:val="24"/>
                          <w:szCs w:val="24"/>
                        </w:rPr>
                      </w:pPr>
                      <w:r>
                        <w:rPr>
                          <w:sz w:val="24"/>
                          <w:szCs w:val="24"/>
                        </w:rPr>
                        <w:t xml:space="preserve">  </w:t>
                      </w:r>
                      <w:r w:rsidR="007E4BF5">
                        <w:rPr>
                          <w:sz w:val="24"/>
                          <w:szCs w:val="24"/>
                        </w:rPr>
                        <w:t>Shayna Grunewald</w:t>
                      </w:r>
                      <w:r w:rsidR="006B23EF">
                        <w:rPr>
                          <w:sz w:val="24"/>
                          <w:szCs w:val="24"/>
                        </w:rPr>
                        <w:tab/>
                      </w:r>
                      <w:r w:rsidR="006B23EF">
                        <w:rPr>
                          <w:sz w:val="24"/>
                          <w:szCs w:val="24"/>
                        </w:rPr>
                        <w:tab/>
                      </w:r>
                      <w:r w:rsidR="006B23EF">
                        <w:rPr>
                          <w:sz w:val="24"/>
                          <w:szCs w:val="24"/>
                        </w:rPr>
                        <w:tab/>
                      </w:r>
                      <w:r w:rsidR="006B23EF">
                        <w:rPr>
                          <w:sz w:val="24"/>
                          <w:szCs w:val="24"/>
                        </w:rPr>
                        <w:tab/>
                      </w:r>
                      <w:r w:rsidR="006B23EF">
                        <w:rPr>
                          <w:sz w:val="24"/>
                          <w:szCs w:val="24"/>
                        </w:rPr>
                        <w:tab/>
                      </w:r>
                      <w:r w:rsidR="001F70D8">
                        <w:rPr>
                          <w:sz w:val="24"/>
                          <w:szCs w:val="24"/>
                        </w:rPr>
                        <w:t xml:space="preserve">Emily Church, </w:t>
                      </w:r>
                      <w:r w:rsidR="00A976F7">
                        <w:rPr>
                          <w:sz w:val="24"/>
                          <w:szCs w:val="24"/>
                        </w:rPr>
                        <w:t>Administrative</w:t>
                      </w:r>
                      <w:r w:rsidR="001F70D8">
                        <w:rPr>
                          <w:sz w:val="24"/>
                          <w:szCs w:val="24"/>
                        </w:rPr>
                        <w:t xml:space="preserve"> Assistant</w:t>
                      </w:r>
                    </w:p>
                    <w:p w14:paraId="6DAF6265" w14:textId="51EC627C" w:rsidR="002B6C7E" w:rsidRPr="002F7307" w:rsidRDefault="006B23EF" w:rsidP="002B6C7E">
                      <w:pPr>
                        <w:ind w:left="360" w:hanging="450"/>
                        <w:rPr>
                          <w:sz w:val="24"/>
                          <w:szCs w:val="24"/>
                        </w:rPr>
                      </w:pPr>
                      <w:r>
                        <w:rPr>
                          <w:sz w:val="24"/>
                          <w:szCs w:val="24"/>
                        </w:rPr>
                        <w:t>Walter Birriel</w:t>
                      </w:r>
                    </w:p>
                    <w:p w14:paraId="7C5EBB04" w14:textId="77777777" w:rsidR="002B6C7E" w:rsidRDefault="002B6C7E" w:rsidP="002B6C7E">
                      <w:pPr>
                        <w:ind w:left="360" w:hanging="450"/>
                      </w:pPr>
                    </w:p>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v:textbox>
                <w10:wrap anchorx="margin"/>
              </v:shape>
            </w:pict>
          </mc:Fallback>
        </mc:AlternateContent>
      </w:r>
      <w:r w:rsidRPr="00D85CF2">
        <w:rPr>
          <w:b/>
          <w:noProof/>
          <w:szCs w:val="24"/>
        </w:rPr>
        <mc:AlternateContent>
          <mc:Choice Requires="wps">
            <w:drawing>
              <wp:anchor distT="0" distB="0" distL="114300" distR="114300" simplePos="0" relativeHeight="251660288" behindDoc="0" locked="0" layoutInCell="1" allowOverlap="1" wp14:anchorId="4286E803" wp14:editId="4C7FA4BD">
                <wp:simplePos x="0" y="0"/>
                <wp:positionH relativeFrom="column">
                  <wp:posOffset>3295650</wp:posOffset>
                </wp:positionH>
                <wp:positionV relativeFrom="paragraph">
                  <wp:posOffset>80009</wp:posOffset>
                </wp:positionV>
                <wp:extent cx="0" cy="1209675"/>
                <wp:effectExtent l="0" t="0" r="38100" b="28575"/>
                <wp:wrapNone/>
                <wp:docPr id="6" name="Straight Connector 6"/>
                <wp:cNvGraphicFramePr/>
                <a:graphic xmlns:a="http://schemas.openxmlformats.org/drawingml/2006/main">
                  <a:graphicData uri="http://schemas.microsoft.com/office/word/2010/wordprocessingShape">
                    <wps:wsp>
                      <wps:cNvCnPr/>
                      <wps:spPr>
                        <a:xfrm>
                          <a:off x="0" y="0"/>
                          <a:ext cx="0" cy="1209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FF517"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5pt,6.3pt" to="259.5pt,1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" strokecolor="black [3200]" strokeweight="1pt">
                <v:stroke joinstyle="miter"/>
              </v:line>
            </w:pict>
          </mc:Fallback>
        </mc:AlternateContent>
      </w:r>
    </w:p>
    <w:p w14:paraId="7B0E9525" w14:textId="77777777" w:rsidR="002B6C7E" w:rsidRPr="00D85CF2" w:rsidRDefault="002B6C7E" w:rsidP="002B6C7E">
      <w:pPr>
        <w:pStyle w:val="Header"/>
        <w:tabs>
          <w:tab w:val="clear" w:pos="8640"/>
          <w:tab w:val="left" w:pos="1170"/>
          <w:tab w:val="left" w:pos="3180"/>
          <w:tab w:val="right" w:pos="9360"/>
        </w:tabs>
        <w:rPr>
          <w:b/>
          <w:szCs w:val="24"/>
        </w:rPr>
      </w:pPr>
    </w:p>
    <w:p w14:paraId="797CA8AB" w14:textId="77777777" w:rsidR="002B6C7E" w:rsidRPr="00D85CF2" w:rsidRDefault="002B6C7E" w:rsidP="002B6C7E">
      <w:pPr>
        <w:pStyle w:val="Header"/>
        <w:tabs>
          <w:tab w:val="clear" w:pos="8640"/>
          <w:tab w:val="left" w:pos="1170"/>
          <w:tab w:val="left" w:pos="3180"/>
          <w:tab w:val="right" w:pos="9360"/>
        </w:tabs>
        <w:rPr>
          <w:b/>
          <w:szCs w:val="24"/>
        </w:rPr>
      </w:pPr>
    </w:p>
    <w:p w14:paraId="3E5FAE9E" w14:textId="77777777" w:rsidR="002B6C7E" w:rsidRPr="00D85CF2" w:rsidRDefault="002B6C7E" w:rsidP="002B6C7E">
      <w:pPr>
        <w:pStyle w:val="Header"/>
        <w:tabs>
          <w:tab w:val="clear" w:pos="8640"/>
          <w:tab w:val="left" w:pos="1170"/>
          <w:tab w:val="left" w:pos="3180"/>
          <w:tab w:val="right" w:pos="9360"/>
        </w:tabs>
        <w:rPr>
          <w:b/>
          <w:szCs w:val="24"/>
        </w:rPr>
      </w:pPr>
    </w:p>
    <w:p w14:paraId="77BABF08" w14:textId="77777777" w:rsidR="002B6C7E" w:rsidRPr="00D85CF2" w:rsidRDefault="002B6C7E" w:rsidP="002B6C7E">
      <w:pPr>
        <w:pStyle w:val="Header"/>
        <w:tabs>
          <w:tab w:val="clear" w:pos="8640"/>
          <w:tab w:val="left" w:pos="1170"/>
          <w:tab w:val="left" w:pos="3180"/>
          <w:tab w:val="right" w:pos="9360"/>
        </w:tabs>
        <w:rPr>
          <w:b/>
          <w:szCs w:val="24"/>
        </w:rPr>
      </w:pPr>
    </w:p>
    <w:p w14:paraId="523F9BBA" w14:textId="77777777" w:rsidR="002B6C7E" w:rsidRPr="00D85CF2" w:rsidRDefault="002B6C7E" w:rsidP="002B6C7E">
      <w:pPr>
        <w:pStyle w:val="Header"/>
        <w:tabs>
          <w:tab w:val="clear" w:pos="8640"/>
          <w:tab w:val="left" w:pos="1170"/>
          <w:tab w:val="left" w:pos="3180"/>
          <w:tab w:val="right" w:pos="9360"/>
        </w:tabs>
        <w:rPr>
          <w:b/>
          <w:szCs w:val="24"/>
        </w:rPr>
      </w:pPr>
    </w:p>
    <w:p w14:paraId="6D46184B" w14:textId="77777777" w:rsidR="002B6C7E" w:rsidRPr="00D85CF2" w:rsidRDefault="002B6C7E" w:rsidP="002B6C7E">
      <w:pPr>
        <w:pStyle w:val="Header"/>
        <w:tabs>
          <w:tab w:val="clear" w:pos="8640"/>
          <w:tab w:val="left" w:pos="1170"/>
          <w:tab w:val="left" w:pos="3180"/>
          <w:tab w:val="right" w:pos="9360"/>
        </w:tabs>
        <w:rPr>
          <w:b/>
          <w:szCs w:val="24"/>
        </w:rPr>
      </w:pPr>
    </w:p>
    <w:p w14:paraId="351EDA66" w14:textId="77777777" w:rsidR="002B6C7E" w:rsidRPr="00D85CF2" w:rsidRDefault="002B6C7E" w:rsidP="002B6C7E">
      <w:pPr>
        <w:pStyle w:val="Header"/>
        <w:tabs>
          <w:tab w:val="clear" w:pos="8640"/>
          <w:tab w:val="left" w:pos="1170"/>
          <w:tab w:val="left" w:pos="3180"/>
          <w:tab w:val="right" w:pos="9360"/>
        </w:tabs>
        <w:rPr>
          <w:b/>
          <w:szCs w:val="24"/>
        </w:rPr>
      </w:pPr>
    </w:p>
    <w:p w14:paraId="7BAD5D48" w14:textId="77777777" w:rsidR="002B6C7E" w:rsidRPr="00D85CF2" w:rsidRDefault="002B6C7E" w:rsidP="002B6C7E">
      <w:pPr>
        <w:pStyle w:val="Header"/>
        <w:tabs>
          <w:tab w:val="clear" w:pos="8640"/>
          <w:tab w:val="left" w:pos="1170"/>
          <w:tab w:val="left" w:pos="3180"/>
          <w:tab w:val="right" w:pos="9360"/>
        </w:tabs>
        <w:rPr>
          <w:b/>
          <w:szCs w:val="24"/>
        </w:rPr>
      </w:pPr>
    </w:p>
    <w:p w14:paraId="44E09861" w14:textId="3837AC13" w:rsidR="002B6C7E" w:rsidRPr="00D85CF2" w:rsidRDefault="006066A0" w:rsidP="002B6C7E">
      <w:pPr>
        <w:pStyle w:val="Header"/>
        <w:pBdr>
          <w:top w:val="threeDEmboss" w:sz="24" w:space="0" w:color="auto"/>
        </w:pBdr>
        <w:tabs>
          <w:tab w:val="clear" w:pos="8640"/>
          <w:tab w:val="right" w:pos="9360"/>
        </w:tabs>
        <w:jc w:val="center"/>
        <w:rPr>
          <w:b/>
          <w:color w:val="000000"/>
          <w:szCs w:val="24"/>
        </w:rPr>
      </w:pPr>
      <w:r>
        <w:rPr>
          <w:b/>
          <w:color w:val="000000"/>
          <w:szCs w:val="24"/>
          <w:u w:val="single"/>
        </w:rPr>
        <w:t>MINUTES</w:t>
      </w:r>
    </w:p>
    <w:p w14:paraId="77429993" w14:textId="5355615A" w:rsidR="002B6C7E" w:rsidRPr="00D85CF2" w:rsidRDefault="002B6C7E" w:rsidP="002B6C7E">
      <w:pPr>
        <w:pStyle w:val="BodyTextIndent2"/>
        <w:ind w:left="0"/>
        <w:jc w:val="center"/>
        <w:rPr>
          <w:b/>
          <w:sz w:val="24"/>
          <w:szCs w:val="24"/>
        </w:rPr>
      </w:pPr>
      <w:r w:rsidRPr="00D85CF2">
        <w:rPr>
          <w:b/>
          <w:sz w:val="24"/>
          <w:szCs w:val="24"/>
        </w:rPr>
        <w:t>PLANNING &amp; ZONING</w:t>
      </w:r>
      <w:r w:rsidR="00747F1F">
        <w:rPr>
          <w:b/>
          <w:sz w:val="24"/>
          <w:szCs w:val="24"/>
        </w:rPr>
        <w:t xml:space="preserve"> (P&amp;Z)</w:t>
      </w:r>
      <w:r w:rsidRPr="00D85CF2">
        <w:rPr>
          <w:b/>
          <w:sz w:val="24"/>
          <w:szCs w:val="24"/>
        </w:rPr>
        <w:t xml:space="preserve"> BOARD </w:t>
      </w:r>
    </w:p>
    <w:p w14:paraId="510AA286" w14:textId="6716A654" w:rsidR="002B6C7E" w:rsidRPr="00D85CF2" w:rsidRDefault="0005732C" w:rsidP="002B6C7E">
      <w:pPr>
        <w:pStyle w:val="BodyTextIndent2"/>
        <w:ind w:left="0"/>
        <w:jc w:val="center"/>
        <w:rPr>
          <w:b/>
          <w:sz w:val="24"/>
          <w:szCs w:val="24"/>
        </w:rPr>
      </w:pPr>
      <w:r>
        <w:rPr>
          <w:b/>
          <w:sz w:val="24"/>
          <w:szCs w:val="24"/>
        </w:rPr>
        <w:t>JUNE</w:t>
      </w:r>
      <w:r w:rsidR="00C12758">
        <w:rPr>
          <w:b/>
          <w:sz w:val="24"/>
          <w:szCs w:val="24"/>
        </w:rPr>
        <w:t xml:space="preserve"> 1</w:t>
      </w:r>
      <w:r w:rsidR="008B3C5F">
        <w:rPr>
          <w:b/>
          <w:sz w:val="24"/>
          <w:szCs w:val="24"/>
        </w:rPr>
        <w:t>9</w:t>
      </w:r>
      <w:r w:rsidR="00C12758">
        <w:rPr>
          <w:b/>
          <w:sz w:val="24"/>
          <w:szCs w:val="24"/>
        </w:rPr>
        <w:t xml:space="preserve">, </w:t>
      </w:r>
      <w:r w:rsidR="00B37F65">
        <w:rPr>
          <w:b/>
          <w:sz w:val="24"/>
          <w:szCs w:val="24"/>
        </w:rPr>
        <w:t>202</w:t>
      </w:r>
      <w:r w:rsidR="0031510B">
        <w:rPr>
          <w:b/>
          <w:sz w:val="24"/>
          <w:szCs w:val="24"/>
        </w:rPr>
        <w:t>5</w:t>
      </w:r>
    </w:p>
    <w:p w14:paraId="2009CDEA" w14:textId="77777777" w:rsidR="002B6C7E" w:rsidRPr="00D85CF2" w:rsidRDefault="002B6C7E" w:rsidP="002B6C7E">
      <w:pPr>
        <w:pStyle w:val="BodyTextIndent2"/>
        <w:ind w:left="0"/>
        <w:jc w:val="center"/>
        <w:rPr>
          <w:b/>
          <w:sz w:val="24"/>
          <w:szCs w:val="24"/>
        </w:rPr>
      </w:pPr>
      <w:r w:rsidRPr="00D85CF2">
        <w:rPr>
          <w:b/>
          <w:sz w:val="24"/>
          <w:szCs w:val="24"/>
        </w:rPr>
        <w:t>6:00 PM</w:t>
      </w:r>
    </w:p>
    <w:p w14:paraId="332D5EAE" w14:textId="77777777" w:rsidR="002B6C7E" w:rsidRPr="00D85CF2" w:rsidRDefault="002B6C7E" w:rsidP="002B6C7E">
      <w:pPr>
        <w:pStyle w:val="BodyTextIndent2"/>
        <w:ind w:left="0"/>
        <w:jc w:val="center"/>
        <w:rPr>
          <w:b/>
          <w:sz w:val="24"/>
          <w:szCs w:val="24"/>
        </w:rPr>
      </w:pPr>
      <w:r w:rsidRPr="00D85CF2">
        <w:rPr>
          <w:b/>
          <w:noProof/>
          <w:sz w:val="24"/>
          <w:szCs w:val="24"/>
        </w:rPr>
        <mc:AlternateContent>
          <mc:Choice Requires="wpc">
            <w:drawing>
              <wp:inline distT="0" distB="0" distL="0" distR="0" wp14:anchorId="57DFC4D8" wp14:editId="3E8F78AC">
                <wp:extent cx="5715000" cy="228600"/>
                <wp:effectExtent l="28575" t="3175" r="28575" b="0"/>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27"/>
                        <wps:cNvCnPr>
                          <a:cxnSpLocks noChangeShapeType="1"/>
                        </wps:cNvCnPr>
                        <wps:spPr bwMode="auto">
                          <a:xfrm>
                            <a:off x="0" y="114300"/>
                            <a:ext cx="5715000" cy="794"/>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0D89991" id="Canvas 25" o:spid="_x0000_s1026" editas="canvas" style="width:450pt;height:18pt;mso-position-horizontal-relative:char;mso-position-vertical-relative:line" coordsize="5715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2286;visibility:visible;mso-wrap-style:square">
                  <v:fill o:detectmouseclick="t"/>
                  <v:path o:connecttype="none"/>
                </v:shape>
                <v:line id="Line 27" o:spid="_x0000_s1028" style="position:absolute;visibility:visible;mso-wrap-style:square" from="0,1143" to="57150,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" strokeweight="4.5pt">
                  <v:stroke linestyle="thickThin"/>
                </v:line>
                <w10:anchorlock/>
              </v:group>
            </w:pict>
          </mc:Fallback>
        </mc:AlternateContent>
      </w:r>
    </w:p>
    <w:p w14:paraId="6E95F66D" w14:textId="01C0A55A" w:rsidR="002B6C7E" w:rsidRPr="00D85CF2" w:rsidRDefault="002B6C7E" w:rsidP="002B6C7E">
      <w:pPr>
        <w:pStyle w:val="BodyTextIndent2"/>
        <w:numPr>
          <w:ilvl w:val="0"/>
          <w:numId w:val="1"/>
        </w:numPr>
        <w:jc w:val="left"/>
        <w:rPr>
          <w:bCs/>
          <w:sz w:val="24"/>
          <w:szCs w:val="24"/>
          <w:u w:val="single"/>
        </w:rPr>
      </w:pPr>
      <w:r w:rsidRPr="00D85CF2">
        <w:rPr>
          <w:b/>
          <w:sz w:val="24"/>
          <w:szCs w:val="24"/>
        </w:rPr>
        <w:tab/>
      </w:r>
      <w:r w:rsidRPr="00D85CF2">
        <w:rPr>
          <w:b/>
          <w:sz w:val="24"/>
          <w:szCs w:val="24"/>
          <w:u w:val="single"/>
        </w:rPr>
        <w:t>INVOCATION AND PLEDGE OF ALLEGIANCE</w:t>
      </w:r>
      <w:r w:rsidRPr="00D85CF2">
        <w:rPr>
          <w:b/>
          <w:sz w:val="24"/>
          <w:szCs w:val="24"/>
        </w:rPr>
        <w:t xml:space="preserve">: </w:t>
      </w:r>
      <w:r w:rsidR="001D0A16" w:rsidRPr="001D0A16">
        <w:rPr>
          <w:bCs/>
          <w:sz w:val="24"/>
          <w:szCs w:val="24"/>
        </w:rPr>
        <w:t>Led by Emily Church.</w:t>
      </w:r>
    </w:p>
    <w:p w14:paraId="0A1B9CCD" w14:textId="77777777" w:rsidR="002B6C7E" w:rsidRPr="00A42BCD" w:rsidRDefault="002B6C7E" w:rsidP="002B6C7E">
      <w:pPr>
        <w:pStyle w:val="BodyTextIndent2"/>
        <w:ind w:left="720"/>
        <w:jc w:val="left"/>
        <w:rPr>
          <w:sz w:val="16"/>
          <w:szCs w:val="16"/>
          <w:u w:val="single"/>
        </w:rPr>
      </w:pPr>
    </w:p>
    <w:p w14:paraId="605B18D9" w14:textId="000C7AF5" w:rsidR="002B6C7E" w:rsidRPr="00D85CF2" w:rsidRDefault="002B6C7E" w:rsidP="002B6C7E">
      <w:pPr>
        <w:pStyle w:val="BodyTextIndent2"/>
        <w:numPr>
          <w:ilvl w:val="0"/>
          <w:numId w:val="1"/>
        </w:numPr>
        <w:jc w:val="left"/>
        <w:rPr>
          <w:sz w:val="24"/>
          <w:szCs w:val="24"/>
          <w:u w:val="single"/>
        </w:rPr>
      </w:pPr>
      <w:r w:rsidRPr="00D85CF2">
        <w:rPr>
          <w:b/>
          <w:sz w:val="24"/>
          <w:szCs w:val="24"/>
        </w:rPr>
        <w:tab/>
      </w:r>
      <w:r w:rsidRPr="00D85CF2">
        <w:rPr>
          <w:b/>
          <w:sz w:val="24"/>
          <w:szCs w:val="24"/>
          <w:u w:val="single"/>
        </w:rPr>
        <w:t>ROLL CALL</w:t>
      </w:r>
      <w:r w:rsidRPr="00D85CF2">
        <w:rPr>
          <w:b/>
          <w:sz w:val="24"/>
          <w:szCs w:val="24"/>
        </w:rPr>
        <w:t xml:space="preserve">:  </w:t>
      </w:r>
      <w:r w:rsidR="001D0A16" w:rsidRPr="001D0A16">
        <w:rPr>
          <w:bCs/>
          <w:sz w:val="24"/>
          <w:szCs w:val="24"/>
        </w:rPr>
        <w:t>All present except Mr. Birriel, who requested an excused absence.</w:t>
      </w:r>
    </w:p>
    <w:p w14:paraId="21D51566" w14:textId="77777777" w:rsidR="002B6C7E" w:rsidRPr="00A42BCD" w:rsidRDefault="002B6C7E" w:rsidP="002B6C7E">
      <w:pPr>
        <w:pStyle w:val="BodyTextIndent2"/>
        <w:jc w:val="left"/>
        <w:rPr>
          <w:sz w:val="16"/>
          <w:szCs w:val="16"/>
        </w:rPr>
      </w:pPr>
    </w:p>
    <w:p w14:paraId="06A2B85C" w14:textId="3A9F46FD" w:rsidR="002B6C7E" w:rsidRPr="00D85CF2" w:rsidRDefault="002B6C7E" w:rsidP="002B6C7E">
      <w:pPr>
        <w:pStyle w:val="BodyTextIndent2"/>
        <w:numPr>
          <w:ilvl w:val="0"/>
          <w:numId w:val="1"/>
        </w:numPr>
        <w:ind w:right="-180"/>
        <w:jc w:val="left"/>
        <w:rPr>
          <w:sz w:val="24"/>
          <w:szCs w:val="24"/>
        </w:rPr>
      </w:pPr>
      <w:r w:rsidRPr="00D85CF2">
        <w:rPr>
          <w:b/>
          <w:sz w:val="24"/>
          <w:szCs w:val="24"/>
        </w:rPr>
        <w:t xml:space="preserve">      </w:t>
      </w:r>
      <w:r w:rsidRPr="00D85CF2">
        <w:rPr>
          <w:b/>
          <w:sz w:val="24"/>
          <w:szCs w:val="24"/>
          <w:u w:val="single"/>
        </w:rPr>
        <w:t>MEETING NOTES FROM PREVIOUS MEETING</w:t>
      </w:r>
      <w:r w:rsidRPr="00D85CF2">
        <w:rPr>
          <w:b/>
          <w:sz w:val="24"/>
          <w:szCs w:val="24"/>
        </w:rPr>
        <w:t xml:space="preserve">: </w:t>
      </w:r>
      <w:r w:rsidRPr="00D85CF2">
        <w:rPr>
          <w:sz w:val="24"/>
          <w:szCs w:val="24"/>
        </w:rPr>
        <w:t xml:space="preserve">Meeting notes from </w:t>
      </w:r>
      <w:r w:rsidR="00705857">
        <w:rPr>
          <w:sz w:val="24"/>
          <w:szCs w:val="24"/>
        </w:rPr>
        <w:t>May</w:t>
      </w:r>
      <w:r w:rsidR="00DB383A">
        <w:rPr>
          <w:sz w:val="24"/>
          <w:szCs w:val="24"/>
        </w:rPr>
        <w:t xml:space="preserve"> </w:t>
      </w:r>
      <w:r w:rsidR="005257FE">
        <w:rPr>
          <w:sz w:val="24"/>
          <w:szCs w:val="24"/>
        </w:rPr>
        <w:t>1</w:t>
      </w:r>
      <w:r w:rsidR="00705857">
        <w:rPr>
          <w:sz w:val="24"/>
          <w:szCs w:val="24"/>
        </w:rPr>
        <w:t>5</w:t>
      </w:r>
      <w:r w:rsidR="00EB4F06">
        <w:rPr>
          <w:sz w:val="24"/>
          <w:szCs w:val="24"/>
        </w:rPr>
        <w:t xml:space="preserve">, </w:t>
      </w:r>
      <w:r w:rsidR="00D85CF2" w:rsidRPr="00D85CF2">
        <w:rPr>
          <w:sz w:val="24"/>
          <w:szCs w:val="24"/>
        </w:rPr>
        <w:t>202</w:t>
      </w:r>
      <w:r w:rsidR="002B496B">
        <w:rPr>
          <w:sz w:val="24"/>
          <w:szCs w:val="24"/>
        </w:rPr>
        <w:t>5</w:t>
      </w:r>
      <w:r w:rsidRPr="00D85CF2">
        <w:rPr>
          <w:sz w:val="24"/>
          <w:szCs w:val="24"/>
        </w:rPr>
        <w:t xml:space="preserve"> included for review/comment.</w:t>
      </w:r>
      <w:r w:rsidR="00DB383A">
        <w:rPr>
          <w:sz w:val="24"/>
          <w:szCs w:val="24"/>
        </w:rPr>
        <w:t xml:space="preserve"> </w:t>
      </w:r>
      <w:r w:rsidR="001D0A16">
        <w:rPr>
          <w:sz w:val="24"/>
          <w:szCs w:val="24"/>
        </w:rPr>
        <w:t>Motion made by Mr. Dicus, seconded by Ms. Grunewald, and approved unanimously.</w:t>
      </w:r>
    </w:p>
    <w:p w14:paraId="2B874DC8" w14:textId="77777777" w:rsidR="002B6C7E" w:rsidRPr="00A42BCD" w:rsidRDefault="002B6C7E" w:rsidP="002B6C7E">
      <w:pPr>
        <w:pStyle w:val="BodyTextIndent2"/>
        <w:ind w:left="720"/>
        <w:jc w:val="left"/>
        <w:rPr>
          <w:b/>
          <w:sz w:val="16"/>
          <w:szCs w:val="16"/>
          <w:u w:val="single"/>
        </w:rPr>
      </w:pPr>
    </w:p>
    <w:p w14:paraId="00BFB984" w14:textId="77777777" w:rsidR="002B6C7E" w:rsidRPr="00D85CF2" w:rsidRDefault="002B6C7E" w:rsidP="002B6C7E">
      <w:pPr>
        <w:pStyle w:val="BodyTextIndent2"/>
        <w:numPr>
          <w:ilvl w:val="0"/>
          <w:numId w:val="1"/>
        </w:numPr>
        <w:jc w:val="left"/>
        <w:rPr>
          <w:b/>
          <w:sz w:val="24"/>
          <w:szCs w:val="24"/>
          <w:u w:val="single"/>
        </w:rPr>
      </w:pPr>
      <w:r w:rsidRPr="00D85CF2">
        <w:rPr>
          <w:b/>
          <w:sz w:val="24"/>
          <w:szCs w:val="24"/>
        </w:rPr>
        <w:tab/>
      </w:r>
      <w:r w:rsidRPr="00D85CF2">
        <w:rPr>
          <w:b/>
          <w:sz w:val="24"/>
          <w:szCs w:val="24"/>
          <w:u w:val="single"/>
        </w:rPr>
        <w:t>OLD BUSINESS</w:t>
      </w:r>
      <w:r w:rsidRPr="00D85CF2">
        <w:rPr>
          <w:b/>
          <w:sz w:val="24"/>
          <w:szCs w:val="24"/>
        </w:rPr>
        <w:t xml:space="preserve">: </w:t>
      </w:r>
      <w:r w:rsidRPr="00D85CF2">
        <w:rPr>
          <w:sz w:val="24"/>
          <w:szCs w:val="24"/>
        </w:rPr>
        <w:t>NONE</w:t>
      </w:r>
    </w:p>
    <w:p w14:paraId="563CB7D9" w14:textId="77777777" w:rsidR="002B6C7E" w:rsidRPr="00A42BCD" w:rsidRDefault="002B6C7E" w:rsidP="002B6C7E">
      <w:pPr>
        <w:pStyle w:val="BodyTextIndent2"/>
        <w:ind w:left="720"/>
        <w:jc w:val="left"/>
        <w:rPr>
          <w:b/>
          <w:sz w:val="16"/>
          <w:szCs w:val="16"/>
          <w:u w:val="single"/>
        </w:rPr>
      </w:pPr>
    </w:p>
    <w:p w14:paraId="7265D0D4" w14:textId="77777777" w:rsidR="002B6C7E" w:rsidRDefault="002B6C7E" w:rsidP="002B6C7E">
      <w:pPr>
        <w:rPr>
          <w:b/>
          <w:bCs/>
          <w:sz w:val="24"/>
          <w:szCs w:val="24"/>
        </w:rPr>
      </w:pPr>
      <w:r w:rsidRPr="00D85CF2">
        <w:rPr>
          <w:sz w:val="24"/>
          <w:szCs w:val="24"/>
        </w:rPr>
        <w:tab/>
      </w:r>
      <w:r w:rsidRPr="00D85CF2">
        <w:rPr>
          <w:b/>
          <w:bCs/>
          <w:sz w:val="24"/>
          <w:szCs w:val="24"/>
          <w:u w:val="single"/>
        </w:rPr>
        <w:t>NEW BUSINESS</w:t>
      </w:r>
      <w:r w:rsidRPr="00D85CF2">
        <w:rPr>
          <w:b/>
          <w:bCs/>
          <w:sz w:val="24"/>
          <w:szCs w:val="24"/>
        </w:rPr>
        <w:t xml:space="preserve">: </w:t>
      </w:r>
    </w:p>
    <w:p w14:paraId="6987CA3C" w14:textId="77777777" w:rsidR="00CB5EB2" w:rsidRDefault="00CB5EB2" w:rsidP="002B6C7E">
      <w:pPr>
        <w:rPr>
          <w:b/>
          <w:bCs/>
          <w:sz w:val="24"/>
          <w:szCs w:val="24"/>
        </w:rPr>
      </w:pPr>
    </w:p>
    <w:p w14:paraId="019B68B6" w14:textId="77777777" w:rsidR="00036EB1" w:rsidRPr="00036EB1" w:rsidRDefault="00062DD7" w:rsidP="001632BE">
      <w:pPr>
        <w:pStyle w:val="ListParagraph"/>
        <w:widowControl w:val="0"/>
        <w:numPr>
          <w:ilvl w:val="0"/>
          <w:numId w:val="2"/>
        </w:numPr>
        <w:tabs>
          <w:tab w:val="center" w:pos="5640"/>
        </w:tabs>
        <w:autoSpaceDE w:val="0"/>
        <w:autoSpaceDN w:val="0"/>
        <w:adjustRightInd w:val="0"/>
        <w:rPr>
          <w:rFonts w:ascii="Calibri" w:eastAsiaTheme="minorHAnsi" w:hAnsi="Calibri" w:cs="Calibri"/>
          <w:color w:val="000000"/>
          <w:sz w:val="24"/>
          <w:szCs w:val="24"/>
          <w:u w:val="single"/>
        </w:rPr>
      </w:pPr>
      <w:r w:rsidRPr="00062DD7">
        <w:rPr>
          <w:b/>
          <w:bCs/>
          <w:sz w:val="24"/>
          <w:szCs w:val="24"/>
          <w:u w:val="single"/>
        </w:rPr>
        <w:t>Floodplain Management Review</w:t>
      </w:r>
    </w:p>
    <w:p w14:paraId="6BB24B56" w14:textId="77C32D23" w:rsidR="00036EB1" w:rsidRDefault="00036EB1" w:rsidP="00036EB1">
      <w:pPr>
        <w:widowControl w:val="0"/>
        <w:tabs>
          <w:tab w:val="center" w:pos="5640"/>
        </w:tabs>
        <w:autoSpaceDE w:val="0"/>
        <w:autoSpaceDN w:val="0"/>
        <w:adjustRightInd w:val="0"/>
        <w:ind w:left="1080"/>
        <w:rPr>
          <w:rFonts w:eastAsiaTheme="minorHAnsi"/>
          <w:color w:val="000000"/>
          <w:sz w:val="24"/>
          <w:szCs w:val="24"/>
        </w:rPr>
      </w:pPr>
      <w:bookmarkStart w:id="0" w:name="_Hlk200111653"/>
      <w:r w:rsidRPr="00036EB1">
        <w:rPr>
          <w:rFonts w:eastAsiaTheme="minorHAnsi"/>
          <w:color w:val="000000"/>
          <w:sz w:val="24"/>
          <w:szCs w:val="24"/>
        </w:rPr>
        <w:t xml:space="preserve">The Florida Building Commission has adopted the 8th Edition of the 2023 Building Code. It is necessary to update the City’s ordinance to reference the most up to date version of the Florida </w:t>
      </w:r>
      <w:bookmarkEnd w:id="0"/>
      <w:r w:rsidRPr="00036EB1">
        <w:rPr>
          <w:rFonts w:eastAsiaTheme="minorHAnsi"/>
          <w:color w:val="000000"/>
          <w:sz w:val="24"/>
          <w:szCs w:val="24"/>
        </w:rPr>
        <w:t>Building Code, make administrative amendments to the Florida Building Code to implement the National Flood Insurance Program, and modify the City’s Code to bring the regulations into agreement with the most current Model Floodplain Management Ordinance approved by FEMA for Florida communities.</w:t>
      </w:r>
    </w:p>
    <w:p w14:paraId="35045A38" w14:textId="77777777" w:rsidR="00036EB1" w:rsidRDefault="00036EB1" w:rsidP="00036EB1">
      <w:pPr>
        <w:widowControl w:val="0"/>
        <w:tabs>
          <w:tab w:val="center" w:pos="5640"/>
        </w:tabs>
        <w:autoSpaceDE w:val="0"/>
        <w:autoSpaceDN w:val="0"/>
        <w:adjustRightInd w:val="0"/>
        <w:ind w:left="1080"/>
        <w:rPr>
          <w:rFonts w:eastAsiaTheme="minorHAnsi"/>
          <w:color w:val="000000"/>
          <w:sz w:val="24"/>
          <w:szCs w:val="24"/>
        </w:rPr>
      </w:pPr>
    </w:p>
    <w:p w14:paraId="622A4215" w14:textId="2FEB6EBA" w:rsidR="001D0A16" w:rsidRDefault="00036EB1" w:rsidP="00F64632">
      <w:pPr>
        <w:widowControl w:val="0"/>
        <w:tabs>
          <w:tab w:val="center" w:pos="5640"/>
        </w:tabs>
        <w:autoSpaceDE w:val="0"/>
        <w:autoSpaceDN w:val="0"/>
        <w:adjustRightInd w:val="0"/>
        <w:ind w:left="1080"/>
        <w:rPr>
          <w:rFonts w:eastAsiaTheme="minorHAnsi"/>
          <w:color w:val="000000"/>
          <w:sz w:val="24"/>
          <w:szCs w:val="24"/>
        </w:rPr>
      </w:pPr>
      <w:r w:rsidRPr="00036EB1">
        <w:rPr>
          <w:rFonts w:eastAsiaTheme="minorHAnsi"/>
          <w:color w:val="000000"/>
          <w:sz w:val="24"/>
          <w:szCs w:val="24"/>
        </w:rPr>
        <w:t xml:space="preserve">Chapter 151 definitions were deleted that are no longer needed, or modified to better align with the Florida Building Code. </w:t>
      </w:r>
      <w:r>
        <w:rPr>
          <w:rFonts w:eastAsiaTheme="minorHAnsi"/>
          <w:color w:val="000000"/>
          <w:sz w:val="24"/>
          <w:szCs w:val="24"/>
        </w:rPr>
        <w:t xml:space="preserve">  Additionally, </w:t>
      </w:r>
      <w:r w:rsidRPr="00036EB1">
        <w:rPr>
          <w:rFonts w:eastAsiaTheme="minorHAnsi"/>
          <w:color w:val="000000"/>
          <w:sz w:val="24"/>
          <w:szCs w:val="24"/>
        </w:rPr>
        <w:t>Chapter 161 numbering was corrected and revisions were made to comply with the 2023 Florida Building Code, National Flood Insurance Program, and Model Floodplain Management Ordinance approved by FEMA</w:t>
      </w:r>
      <w:r>
        <w:rPr>
          <w:rFonts w:eastAsiaTheme="minorHAnsi"/>
          <w:color w:val="000000"/>
          <w:sz w:val="24"/>
          <w:szCs w:val="24"/>
        </w:rPr>
        <w:t>.</w:t>
      </w:r>
    </w:p>
    <w:p w14:paraId="057BC2B0" w14:textId="77777777" w:rsidR="00F64632" w:rsidRDefault="00F64632" w:rsidP="00F64632">
      <w:pPr>
        <w:widowControl w:val="0"/>
        <w:tabs>
          <w:tab w:val="center" w:pos="5640"/>
        </w:tabs>
        <w:autoSpaceDE w:val="0"/>
        <w:autoSpaceDN w:val="0"/>
        <w:adjustRightInd w:val="0"/>
        <w:ind w:left="1080"/>
        <w:rPr>
          <w:rFonts w:eastAsiaTheme="minorHAnsi"/>
          <w:color w:val="000000"/>
          <w:sz w:val="24"/>
          <w:szCs w:val="24"/>
        </w:rPr>
      </w:pPr>
    </w:p>
    <w:p w14:paraId="178C21F1" w14:textId="59E5F96B" w:rsidR="00F64632" w:rsidRDefault="00F64632" w:rsidP="00F64632">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Michael Rankin introduced the project, and the Board had no questions or concerns; there were no public comments.</w:t>
      </w:r>
    </w:p>
    <w:p w14:paraId="44087566" w14:textId="77777777" w:rsidR="00F64632" w:rsidRDefault="00F64632" w:rsidP="00F64632">
      <w:pPr>
        <w:widowControl w:val="0"/>
        <w:tabs>
          <w:tab w:val="center" w:pos="5640"/>
        </w:tabs>
        <w:autoSpaceDE w:val="0"/>
        <w:autoSpaceDN w:val="0"/>
        <w:adjustRightInd w:val="0"/>
        <w:ind w:left="1080"/>
        <w:rPr>
          <w:rFonts w:eastAsiaTheme="minorHAnsi"/>
          <w:color w:val="000000"/>
          <w:sz w:val="24"/>
          <w:szCs w:val="24"/>
        </w:rPr>
      </w:pPr>
    </w:p>
    <w:p w14:paraId="2E3E3BED" w14:textId="7765DBFE" w:rsidR="00F64632" w:rsidRDefault="00F64632" w:rsidP="00F64632">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 xml:space="preserve">Motion to approve Ordinance 2025-017 was made by </w:t>
      </w:r>
      <w:r w:rsidR="00E23801">
        <w:rPr>
          <w:rFonts w:eastAsiaTheme="minorHAnsi"/>
          <w:color w:val="000000"/>
          <w:sz w:val="24"/>
          <w:szCs w:val="24"/>
        </w:rPr>
        <w:t xml:space="preserve">Mr. </w:t>
      </w:r>
      <w:r>
        <w:rPr>
          <w:rFonts w:eastAsiaTheme="minorHAnsi"/>
          <w:color w:val="000000"/>
          <w:sz w:val="24"/>
          <w:szCs w:val="24"/>
        </w:rPr>
        <w:t>Dicus, seconded by</w:t>
      </w:r>
      <w:r w:rsidR="001A454E">
        <w:rPr>
          <w:rFonts w:eastAsiaTheme="minorHAnsi"/>
          <w:color w:val="000000"/>
          <w:sz w:val="24"/>
          <w:szCs w:val="24"/>
        </w:rPr>
        <w:t xml:space="preserve"> Mr.</w:t>
      </w:r>
      <w:r>
        <w:rPr>
          <w:rFonts w:eastAsiaTheme="minorHAnsi"/>
          <w:color w:val="000000"/>
          <w:sz w:val="24"/>
          <w:szCs w:val="24"/>
        </w:rPr>
        <w:t xml:space="preserve"> Burch, and approved unanimously. </w:t>
      </w:r>
    </w:p>
    <w:p w14:paraId="24FBBA87" w14:textId="77777777" w:rsidR="004C4D0E" w:rsidRDefault="004C4D0E" w:rsidP="00036EB1">
      <w:pPr>
        <w:widowControl w:val="0"/>
        <w:tabs>
          <w:tab w:val="center" w:pos="5640"/>
        </w:tabs>
        <w:autoSpaceDE w:val="0"/>
        <w:autoSpaceDN w:val="0"/>
        <w:adjustRightInd w:val="0"/>
        <w:ind w:left="1080"/>
        <w:rPr>
          <w:rFonts w:eastAsiaTheme="minorHAnsi"/>
          <w:color w:val="000000"/>
          <w:sz w:val="24"/>
          <w:szCs w:val="24"/>
        </w:rPr>
      </w:pPr>
    </w:p>
    <w:p w14:paraId="28B7BCFC" w14:textId="561FDEC7" w:rsidR="004C4D0E" w:rsidRDefault="004C4D0E" w:rsidP="004C4D0E">
      <w:pPr>
        <w:pStyle w:val="ListParagraph"/>
        <w:widowControl w:val="0"/>
        <w:numPr>
          <w:ilvl w:val="0"/>
          <w:numId w:val="2"/>
        </w:numPr>
        <w:tabs>
          <w:tab w:val="center" w:pos="5640"/>
        </w:tabs>
        <w:autoSpaceDE w:val="0"/>
        <w:autoSpaceDN w:val="0"/>
        <w:adjustRightInd w:val="0"/>
        <w:rPr>
          <w:rFonts w:eastAsiaTheme="minorHAnsi"/>
          <w:b/>
          <w:bCs/>
          <w:color w:val="000000"/>
          <w:sz w:val="24"/>
          <w:szCs w:val="24"/>
          <w:u w:val="single"/>
        </w:rPr>
      </w:pPr>
      <w:proofErr w:type="spellStart"/>
      <w:r w:rsidRPr="003A22D2">
        <w:rPr>
          <w:rFonts w:eastAsiaTheme="minorHAnsi"/>
          <w:b/>
          <w:bCs/>
          <w:color w:val="000000"/>
          <w:sz w:val="24"/>
          <w:szCs w:val="24"/>
          <w:u w:val="single"/>
        </w:rPr>
        <w:t>AdventHealth</w:t>
      </w:r>
      <w:proofErr w:type="spellEnd"/>
      <w:r w:rsidRPr="003A22D2">
        <w:rPr>
          <w:rFonts w:eastAsiaTheme="minorHAnsi"/>
          <w:b/>
          <w:bCs/>
          <w:color w:val="000000"/>
          <w:sz w:val="24"/>
          <w:szCs w:val="24"/>
          <w:u w:val="single"/>
        </w:rPr>
        <w:t xml:space="preserve"> Site Plan – Alternate Key 1288088</w:t>
      </w:r>
    </w:p>
    <w:p w14:paraId="1509B2D6" w14:textId="7069DE57" w:rsidR="008553CA" w:rsidRPr="008553CA" w:rsidRDefault="003A22D2" w:rsidP="008553CA">
      <w:pPr>
        <w:widowControl w:val="0"/>
        <w:tabs>
          <w:tab w:val="center" w:pos="5640"/>
        </w:tabs>
        <w:autoSpaceDE w:val="0"/>
        <w:autoSpaceDN w:val="0"/>
        <w:adjustRightInd w:val="0"/>
        <w:ind w:left="1080"/>
        <w:rPr>
          <w:rFonts w:eastAsiaTheme="minorHAnsi"/>
          <w:color w:val="000000"/>
          <w:sz w:val="24"/>
          <w:szCs w:val="24"/>
        </w:rPr>
      </w:pPr>
      <w:r w:rsidRPr="00036EB1">
        <w:rPr>
          <w:rFonts w:eastAsiaTheme="minorHAnsi"/>
          <w:color w:val="000000"/>
          <w:sz w:val="24"/>
          <w:szCs w:val="24"/>
        </w:rPr>
        <w:t xml:space="preserve">The </w:t>
      </w:r>
      <w:r w:rsidR="00EF5A77">
        <w:rPr>
          <w:rFonts w:eastAsiaTheme="minorHAnsi"/>
          <w:color w:val="000000"/>
          <w:sz w:val="24"/>
          <w:szCs w:val="24"/>
        </w:rPr>
        <w:t xml:space="preserve">applicant is requesting site plan approval of a 13,451 square feet emergency department to include twelve (12) beds, a helipad and </w:t>
      </w:r>
      <w:r w:rsidR="008C602A">
        <w:rPr>
          <w:rFonts w:eastAsiaTheme="minorHAnsi"/>
          <w:color w:val="000000"/>
          <w:sz w:val="24"/>
          <w:szCs w:val="24"/>
        </w:rPr>
        <w:t xml:space="preserve">an </w:t>
      </w:r>
      <w:r w:rsidR="00EF5A77">
        <w:rPr>
          <w:rFonts w:eastAsiaTheme="minorHAnsi"/>
          <w:color w:val="000000"/>
          <w:sz w:val="24"/>
          <w:szCs w:val="24"/>
        </w:rPr>
        <w:t>888 square feet</w:t>
      </w:r>
      <w:r w:rsidR="00507F27">
        <w:rPr>
          <w:rFonts w:eastAsiaTheme="minorHAnsi"/>
          <w:color w:val="000000"/>
          <w:sz w:val="24"/>
          <w:szCs w:val="24"/>
        </w:rPr>
        <w:t xml:space="preserve"> mechanical room for a total of 14,339 square feet for Phase 1 of the current proposed development.  </w:t>
      </w:r>
      <w:r w:rsidR="00820445">
        <w:rPr>
          <w:rFonts w:eastAsiaTheme="minorHAnsi"/>
          <w:color w:val="000000"/>
          <w:sz w:val="24"/>
          <w:szCs w:val="24"/>
        </w:rPr>
        <w:t xml:space="preserve">A total of </w:t>
      </w:r>
      <w:r w:rsidR="008553CA" w:rsidRPr="008553CA">
        <w:rPr>
          <w:rFonts w:eastAsiaTheme="minorHAnsi"/>
          <w:color w:val="000000"/>
          <w:sz w:val="24"/>
          <w:szCs w:val="24"/>
        </w:rPr>
        <w:t>40 employees</w:t>
      </w:r>
      <w:r w:rsidR="00820445">
        <w:rPr>
          <w:rFonts w:eastAsiaTheme="minorHAnsi"/>
          <w:color w:val="000000"/>
          <w:sz w:val="24"/>
          <w:szCs w:val="24"/>
        </w:rPr>
        <w:t xml:space="preserve"> is projected.</w:t>
      </w:r>
    </w:p>
    <w:p w14:paraId="301E7AD5" w14:textId="77777777" w:rsidR="008553CA" w:rsidRPr="008553CA" w:rsidRDefault="008553CA" w:rsidP="008553CA">
      <w:pPr>
        <w:widowControl w:val="0"/>
        <w:tabs>
          <w:tab w:val="center" w:pos="5640"/>
        </w:tabs>
        <w:autoSpaceDE w:val="0"/>
        <w:autoSpaceDN w:val="0"/>
        <w:adjustRightInd w:val="0"/>
        <w:ind w:left="1080"/>
        <w:rPr>
          <w:rFonts w:eastAsiaTheme="minorHAnsi"/>
          <w:color w:val="000000"/>
          <w:sz w:val="24"/>
          <w:szCs w:val="24"/>
        </w:rPr>
      </w:pPr>
    </w:p>
    <w:p w14:paraId="5D9AE265" w14:textId="3F815FF6" w:rsidR="003A22D2" w:rsidRDefault="00507F27" w:rsidP="008553CA">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There are plans for Phase 2</w:t>
      </w:r>
      <w:r w:rsidR="00992224">
        <w:rPr>
          <w:rFonts w:eastAsiaTheme="minorHAnsi"/>
          <w:color w:val="000000"/>
          <w:sz w:val="24"/>
          <w:szCs w:val="24"/>
        </w:rPr>
        <w:t>, an</w:t>
      </w:r>
      <w:r>
        <w:rPr>
          <w:rFonts w:eastAsiaTheme="minorHAnsi"/>
          <w:color w:val="000000"/>
          <w:sz w:val="24"/>
          <w:szCs w:val="24"/>
        </w:rPr>
        <w:t>ticipated in 2030</w:t>
      </w:r>
      <w:r w:rsidR="00992224">
        <w:rPr>
          <w:rFonts w:eastAsiaTheme="minorHAnsi"/>
          <w:color w:val="000000"/>
          <w:sz w:val="24"/>
          <w:szCs w:val="24"/>
        </w:rPr>
        <w:t xml:space="preserve">, to </w:t>
      </w:r>
      <w:r>
        <w:rPr>
          <w:rFonts w:eastAsiaTheme="minorHAnsi"/>
          <w:color w:val="000000"/>
          <w:sz w:val="24"/>
          <w:szCs w:val="24"/>
        </w:rPr>
        <w:t>consist of</w:t>
      </w:r>
      <w:r w:rsidR="008C602A">
        <w:rPr>
          <w:rFonts w:eastAsiaTheme="minorHAnsi"/>
          <w:color w:val="000000"/>
          <w:sz w:val="24"/>
          <w:szCs w:val="24"/>
        </w:rPr>
        <w:t xml:space="preserve"> the following: </w:t>
      </w:r>
      <w:r>
        <w:rPr>
          <w:rFonts w:eastAsiaTheme="minorHAnsi"/>
          <w:color w:val="000000"/>
          <w:sz w:val="24"/>
          <w:szCs w:val="24"/>
        </w:rPr>
        <w:t xml:space="preserve">90,000 </w:t>
      </w:r>
      <w:r w:rsidR="008C602A">
        <w:rPr>
          <w:rFonts w:eastAsiaTheme="minorHAnsi"/>
          <w:color w:val="000000"/>
          <w:sz w:val="24"/>
          <w:szCs w:val="24"/>
        </w:rPr>
        <w:t>sf</w:t>
      </w:r>
      <w:r>
        <w:rPr>
          <w:rFonts w:eastAsiaTheme="minorHAnsi"/>
          <w:color w:val="000000"/>
          <w:sz w:val="24"/>
          <w:szCs w:val="24"/>
        </w:rPr>
        <w:t xml:space="preserve"> of medical office space and a 206,850sf</w:t>
      </w:r>
      <w:r w:rsidR="00C80D2A">
        <w:rPr>
          <w:rFonts w:eastAsiaTheme="minorHAnsi"/>
          <w:color w:val="000000"/>
          <w:sz w:val="24"/>
          <w:szCs w:val="24"/>
        </w:rPr>
        <w:t xml:space="preserve">  </w:t>
      </w:r>
      <w:r>
        <w:rPr>
          <w:rFonts w:eastAsiaTheme="minorHAnsi"/>
          <w:color w:val="000000"/>
          <w:sz w:val="24"/>
          <w:szCs w:val="24"/>
        </w:rPr>
        <w:t xml:space="preserve"> hospital.  The </w:t>
      </w:r>
      <w:r w:rsidR="00CF0433">
        <w:rPr>
          <w:rFonts w:eastAsiaTheme="minorHAnsi"/>
          <w:color w:val="000000"/>
          <w:sz w:val="24"/>
          <w:szCs w:val="24"/>
        </w:rPr>
        <w:t>property is</w:t>
      </w:r>
      <w:r>
        <w:rPr>
          <w:rFonts w:eastAsiaTheme="minorHAnsi"/>
          <w:color w:val="000000"/>
          <w:sz w:val="24"/>
          <w:szCs w:val="24"/>
        </w:rPr>
        <w:t xml:space="preserve"> approximately 27.72 +/ acres</w:t>
      </w:r>
      <w:r w:rsidR="00CF0433">
        <w:rPr>
          <w:rFonts w:eastAsiaTheme="minorHAnsi"/>
          <w:color w:val="000000"/>
          <w:sz w:val="24"/>
          <w:szCs w:val="24"/>
        </w:rPr>
        <w:t xml:space="preserve"> and </w:t>
      </w:r>
      <w:r>
        <w:rPr>
          <w:rFonts w:eastAsiaTheme="minorHAnsi"/>
          <w:color w:val="000000"/>
          <w:sz w:val="24"/>
          <w:szCs w:val="24"/>
        </w:rPr>
        <w:t xml:space="preserve">is generally located north of CR 466A and west of Oliver Lane.  This property was annexed via Ordinance 2020-005 </w:t>
      </w:r>
      <w:r w:rsidR="00CF0433">
        <w:rPr>
          <w:rFonts w:eastAsiaTheme="minorHAnsi"/>
          <w:color w:val="000000"/>
          <w:sz w:val="24"/>
          <w:szCs w:val="24"/>
        </w:rPr>
        <w:t xml:space="preserve">with an approved Rezoning and </w:t>
      </w:r>
      <w:r w:rsidR="00942C62">
        <w:rPr>
          <w:rFonts w:eastAsiaTheme="minorHAnsi"/>
          <w:color w:val="000000"/>
          <w:sz w:val="24"/>
          <w:szCs w:val="24"/>
        </w:rPr>
        <w:t xml:space="preserve">Commercial </w:t>
      </w:r>
      <w:r w:rsidR="00CF0433">
        <w:rPr>
          <w:rFonts w:eastAsiaTheme="minorHAnsi"/>
          <w:color w:val="000000"/>
          <w:sz w:val="24"/>
          <w:szCs w:val="24"/>
        </w:rPr>
        <w:t>Planned Unit Development/Master Development Agreement</w:t>
      </w:r>
      <w:r w:rsidR="00942C62">
        <w:rPr>
          <w:rFonts w:eastAsiaTheme="minorHAnsi"/>
          <w:color w:val="000000"/>
          <w:sz w:val="24"/>
          <w:szCs w:val="24"/>
        </w:rPr>
        <w:t xml:space="preserve"> (</w:t>
      </w:r>
      <w:r w:rsidR="00CF0433">
        <w:rPr>
          <w:rFonts w:eastAsiaTheme="minorHAnsi"/>
          <w:color w:val="000000"/>
          <w:sz w:val="24"/>
          <w:szCs w:val="24"/>
        </w:rPr>
        <w:t>Ordinance 2020-007</w:t>
      </w:r>
      <w:r w:rsidR="00942C62">
        <w:rPr>
          <w:rFonts w:eastAsiaTheme="minorHAnsi"/>
          <w:color w:val="000000"/>
          <w:sz w:val="24"/>
          <w:szCs w:val="24"/>
        </w:rPr>
        <w:t>).</w:t>
      </w:r>
      <w:r w:rsidR="00963972">
        <w:rPr>
          <w:rFonts w:eastAsiaTheme="minorHAnsi"/>
          <w:color w:val="000000"/>
          <w:sz w:val="24"/>
          <w:szCs w:val="24"/>
        </w:rPr>
        <w:t xml:space="preserve">  </w:t>
      </w:r>
      <w:r w:rsidR="00963972" w:rsidRPr="00963972">
        <w:rPr>
          <w:rFonts w:eastAsiaTheme="minorHAnsi"/>
          <w:color w:val="000000"/>
          <w:sz w:val="24"/>
          <w:szCs w:val="24"/>
        </w:rPr>
        <w:t>Primary access to the subject site is from CR 466A with secondary access to Oliver Lane to the east.</w:t>
      </w:r>
      <w:r w:rsidR="00963972">
        <w:rPr>
          <w:rFonts w:eastAsiaTheme="minorHAnsi"/>
          <w:color w:val="000000"/>
          <w:sz w:val="24"/>
          <w:szCs w:val="24"/>
        </w:rPr>
        <w:t xml:space="preserve">  </w:t>
      </w:r>
    </w:p>
    <w:p w14:paraId="1D9D8986" w14:textId="77777777" w:rsidR="00F64632" w:rsidRDefault="00F64632" w:rsidP="008553CA">
      <w:pPr>
        <w:widowControl w:val="0"/>
        <w:tabs>
          <w:tab w:val="center" w:pos="5640"/>
        </w:tabs>
        <w:autoSpaceDE w:val="0"/>
        <w:autoSpaceDN w:val="0"/>
        <w:adjustRightInd w:val="0"/>
        <w:ind w:left="1080"/>
        <w:rPr>
          <w:rFonts w:eastAsiaTheme="minorHAnsi"/>
          <w:color w:val="000000"/>
          <w:sz w:val="24"/>
          <w:szCs w:val="24"/>
        </w:rPr>
      </w:pPr>
    </w:p>
    <w:p w14:paraId="18F70F6A" w14:textId="0428A4E4" w:rsidR="00F64632" w:rsidRDefault="00DC4DEE" w:rsidP="008553CA">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Michael Rankin introduced the project.</w:t>
      </w:r>
      <w:r w:rsidR="00105301">
        <w:rPr>
          <w:rFonts w:eastAsiaTheme="minorHAnsi"/>
          <w:color w:val="000000"/>
          <w:sz w:val="24"/>
          <w:szCs w:val="24"/>
        </w:rPr>
        <w:t xml:space="preserve"> Mr. </w:t>
      </w:r>
      <w:r w:rsidR="00403721">
        <w:rPr>
          <w:rFonts w:eastAsiaTheme="minorHAnsi"/>
          <w:color w:val="000000"/>
          <w:sz w:val="24"/>
          <w:szCs w:val="24"/>
        </w:rPr>
        <w:t>Dicus inquired who will be funding the Oliver Lane cross access. Mr. Rankin responded that challenges</w:t>
      </w:r>
      <w:r w:rsidR="00403721" w:rsidRPr="00403721">
        <w:rPr>
          <w:rFonts w:eastAsiaTheme="minorHAnsi"/>
          <w:color w:val="000000"/>
          <w:sz w:val="24"/>
          <w:szCs w:val="24"/>
        </w:rPr>
        <w:t xml:space="preserve"> related to access via Oliver Lane were resolved through coordination with Lake County, ensuring shared improvements will be funded by </w:t>
      </w:r>
      <w:proofErr w:type="spellStart"/>
      <w:r w:rsidR="00403721" w:rsidRPr="00403721">
        <w:rPr>
          <w:rFonts w:eastAsiaTheme="minorHAnsi"/>
          <w:color w:val="000000"/>
          <w:sz w:val="24"/>
          <w:szCs w:val="24"/>
        </w:rPr>
        <w:t>AdventHealth</w:t>
      </w:r>
      <w:proofErr w:type="spellEnd"/>
      <w:r w:rsidR="00403721" w:rsidRPr="00403721">
        <w:rPr>
          <w:rFonts w:eastAsiaTheme="minorHAnsi"/>
          <w:color w:val="000000"/>
          <w:sz w:val="24"/>
          <w:szCs w:val="24"/>
        </w:rPr>
        <w:t>, Evolve, and the future Burke property developer—no taxpayer funding is involved. The project is expected to bring 40 jobs and will stimulate additional commercial growth in the area.</w:t>
      </w:r>
    </w:p>
    <w:p w14:paraId="48DA6D73" w14:textId="77777777" w:rsidR="007368B5" w:rsidRDefault="007368B5" w:rsidP="008553CA">
      <w:pPr>
        <w:widowControl w:val="0"/>
        <w:tabs>
          <w:tab w:val="center" w:pos="5640"/>
        </w:tabs>
        <w:autoSpaceDE w:val="0"/>
        <w:autoSpaceDN w:val="0"/>
        <w:adjustRightInd w:val="0"/>
        <w:ind w:left="1080"/>
        <w:rPr>
          <w:rFonts w:eastAsiaTheme="minorHAnsi"/>
          <w:color w:val="000000"/>
          <w:sz w:val="24"/>
          <w:szCs w:val="24"/>
        </w:rPr>
      </w:pPr>
    </w:p>
    <w:p w14:paraId="3373C8BB" w14:textId="17A6CF31" w:rsidR="007368B5" w:rsidRDefault="007368B5" w:rsidP="008553CA">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Mr. Rankin noted t</w:t>
      </w:r>
      <w:r w:rsidRPr="007368B5">
        <w:rPr>
          <w:rFonts w:eastAsiaTheme="minorHAnsi"/>
          <w:color w:val="000000"/>
          <w:sz w:val="24"/>
          <w:szCs w:val="24"/>
        </w:rPr>
        <w:t xml:space="preserve">he site plan meets all code and landscaping requirements and </w:t>
      </w:r>
      <w:r>
        <w:rPr>
          <w:rFonts w:eastAsiaTheme="minorHAnsi"/>
          <w:color w:val="000000"/>
          <w:sz w:val="24"/>
          <w:szCs w:val="24"/>
        </w:rPr>
        <w:t>c</w:t>
      </w:r>
      <w:r w:rsidRPr="007368B5">
        <w:rPr>
          <w:rFonts w:eastAsiaTheme="minorHAnsi"/>
          <w:color w:val="000000"/>
          <w:sz w:val="24"/>
          <w:szCs w:val="24"/>
        </w:rPr>
        <w:t xml:space="preserve">learing and utility staking may begin in advance at the owner's risk. </w:t>
      </w:r>
      <w:r>
        <w:rPr>
          <w:rFonts w:eastAsiaTheme="minorHAnsi"/>
          <w:color w:val="000000"/>
          <w:sz w:val="24"/>
          <w:szCs w:val="24"/>
        </w:rPr>
        <w:t>Mr. Dicus</w:t>
      </w:r>
      <w:r w:rsidRPr="007368B5">
        <w:rPr>
          <w:rFonts w:eastAsiaTheme="minorHAnsi"/>
          <w:color w:val="000000"/>
          <w:sz w:val="24"/>
          <w:szCs w:val="24"/>
        </w:rPr>
        <w:t xml:space="preserve"> </w:t>
      </w:r>
      <w:r>
        <w:rPr>
          <w:rFonts w:eastAsiaTheme="minorHAnsi"/>
          <w:color w:val="000000"/>
          <w:sz w:val="24"/>
          <w:szCs w:val="24"/>
        </w:rPr>
        <w:t>raised concern</w:t>
      </w:r>
      <w:r w:rsidRPr="007368B5">
        <w:rPr>
          <w:rFonts w:eastAsiaTheme="minorHAnsi"/>
          <w:color w:val="000000"/>
          <w:sz w:val="24"/>
          <w:szCs w:val="24"/>
        </w:rPr>
        <w:t xml:space="preserve"> regarding helipad safety near transmission lines</w:t>
      </w:r>
      <w:r>
        <w:rPr>
          <w:rFonts w:eastAsiaTheme="minorHAnsi"/>
          <w:color w:val="000000"/>
          <w:sz w:val="24"/>
          <w:szCs w:val="24"/>
        </w:rPr>
        <w:t xml:space="preserve"> to which Mr. Rankin responded that the </w:t>
      </w:r>
      <w:r w:rsidRPr="007368B5">
        <w:rPr>
          <w:rFonts w:eastAsiaTheme="minorHAnsi"/>
          <w:color w:val="000000"/>
          <w:sz w:val="24"/>
          <w:szCs w:val="24"/>
        </w:rPr>
        <w:t>FAA and Leesburg Airport are managing those requirements.</w:t>
      </w:r>
    </w:p>
    <w:p w14:paraId="4A894E39" w14:textId="77777777" w:rsidR="007368B5" w:rsidRDefault="007368B5" w:rsidP="008553CA">
      <w:pPr>
        <w:widowControl w:val="0"/>
        <w:tabs>
          <w:tab w:val="center" w:pos="5640"/>
        </w:tabs>
        <w:autoSpaceDE w:val="0"/>
        <w:autoSpaceDN w:val="0"/>
        <w:adjustRightInd w:val="0"/>
        <w:ind w:left="1080"/>
        <w:rPr>
          <w:rFonts w:eastAsiaTheme="minorHAnsi"/>
          <w:color w:val="000000"/>
          <w:sz w:val="24"/>
          <w:szCs w:val="24"/>
        </w:rPr>
      </w:pPr>
    </w:p>
    <w:p w14:paraId="3798EDAC" w14:textId="32B4A5EC" w:rsidR="007368B5" w:rsidRDefault="007368B5" w:rsidP="008553CA">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Chairman Goldberg inquired if they had resolved all outstanding issues and Mr. Rankin responded a</w:t>
      </w:r>
      <w:r w:rsidRPr="007368B5">
        <w:rPr>
          <w:rFonts w:eastAsiaTheme="minorHAnsi"/>
          <w:color w:val="000000"/>
          <w:sz w:val="24"/>
          <w:szCs w:val="24"/>
        </w:rPr>
        <w:t xml:space="preserve"> signage variance may be required and will be submitted separately</w:t>
      </w:r>
      <w:r>
        <w:rPr>
          <w:rFonts w:eastAsiaTheme="minorHAnsi"/>
          <w:color w:val="000000"/>
          <w:sz w:val="24"/>
          <w:szCs w:val="24"/>
        </w:rPr>
        <w:t xml:space="preserve"> and</w:t>
      </w:r>
      <w:r w:rsidRPr="007368B5">
        <w:rPr>
          <w:rFonts w:eastAsiaTheme="minorHAnsi"/>
          <w:color w:val="000000"/>
          <w:sz w:val="24"/>
          <w:szCs w:val="24"/>
        </w:rPr>
        <w:t xml:space="preserve"> confirmed all outstanding issues had been addressed.</w:t>
      </w:r>
    </w:p>
    <w:p w14:paraId="2E856F1B" w14:textId="77777777" w:rsidR="007368B5" w:rsidRDefault="007368B5" w:rsidP="008553CA">
      <w:pPr>
        <w:widowControl w:val="0"/>
        <w:tabs>
          <w:tab w:val="center" w:pos="5640"/>
        </w:tabs>
        <w:autoSpaceDE w:val="0"/>
        <w:autoSpaceDN w:val="0"/>
        <w:adjustRightInd w:val="0"/>
        <w:ind w:left="1080"/>
        <w:rPr>
          <w:rFonts w:eastAsiaTheme="minorHAnsi"/>
          <w:color w:val="000000"/>
          <w:sz w:val="24"/>
          <w:szCs w:val="24"/>
        </w:rPr>
      </w:pPr>
    </w:p>
    <w:p w14:paraId="32398145" w14:textId="2EC4A0C0" w:rsidR="001C1951" w:rsidRDefault="007368B5" w:rsidP="001C1951">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Theodore Martel, 200 S Orange Ave Suite 600, Orlando noted the applicant is just waiting on their St Johns Water Management District Permit and they’ll be ready to break ground upon council approval and permit issuance.</w:t>
      </w:r>
    </w:p>
    <w:p w14:paraId="54D2CF34" w14:textId="77777777" w:rsidR="001C1951" w:rsidRDefault="001C1951" w:rsidP="008553CA">
      <w:pPr>
        <w:widowControl w:val="0"/>
        <w:tabs>
          <w:tab w:val="center" w:pos="5640"/>
        </w:tabs>
        <w:autoSpaceDE w:val="0"/>
        <w:autoSpaceDN w:val="0"/>
        <w:adjustRightInd w:val="0"/>
        <w:ind w:left="1080"/>
        <w:rPr>
          <w:rFonts w:eastAsiaTheme="minorHAnsi"/>
          <w:color w:val="000000"/>
          <w:sz w:val="24"/>
          <w:szCs w:val="24"/>
        </w:rPr>
      </w:pPr>
    </w:p>
    <w:p w14:paraId="2F7A710E" w14:textId="0D61D399" w:rsidR="001C1951" w:rsidRDefault="001C1951" w:rsidP="008553CA">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Motion was made to Approve Resolution 2025-039 by Ms. Grunewald, seconded by Mr. Dicus, and unanimously approved.</w:t>
      </w:r>
    </w:p>
    <w:p w14:paraId="1FF05ED0" w14:textId="77777777" w:rsidR="00820445" w:rsidRDefault="00820445" w:rsidP="008553CA">
      <w:pPr>
        <w:widowControl w:val="0"/>
        <w:tabs>
          <w:tab w:val="center" w:pos="5640"/>
        </w:tabs>
        <w:autoSpaceDE w:val="0"/>
        <w:autoSpaceDN w:val="0"/>
        <w:adjustRightInd w:val="0"/>
        <w:ind w:left="1080"/>
        <w:rPr>
          <w:sz w:val="24"/>
          <w:szCs w:val="24"/>
        </w:rPr>
      </w:pPr>
    </w:p>
    <w:p w14:paraId="62639784" w14:textId="0869CE27" w:rsidR="002B6C7E" w:rsidRDefault="002B6C7E" w:rsidP="00BA3F94">
      <w:pPr>
        <w:pStyle w:val="BodyText"/>
        <w:tabs>
          <w:tab w:val="center" w:pos="5640"/>
        </w:tabs>
        <w:ind w:left="780" w:hanging="150"/>
        <w:rPr>
          <w:b/>
          <w:spacing w:val="-2"/>
          <w:sz w:val="24"/>
          <w:szCs w:val="24"/>
          <w:u w:val="single"/>
        </w:rPr>
      </w:pPr>
      <w:r w:rsidRPr="00D85CF2">
        <w:rPr>
          <w:b/>
          <w:sz w:val="24"/>
          <w:szCs w:val="24"/>
          <w:u w:val="single"/>
        </w:rPr>
        <w:t>BOARD</w:t>
      </w:r>
      <w:r w:rsidRPr="00D85CF2">
        <w:rPr>
          <w:b/>
          <w:spacing w:val="-4"/>
          <w:sz w:val="24"/>
          <w:szCs w:val="24"/>
          <w:u w:val="single"/>
        </w:rPr>
        <w:t xml:space="preserve"> </w:t>
      </w:r>
      <w:r w:rsidRPr="00D85CF2">
        <w:rPr>
          <w:b/>
          <w:sz w:val="24"/>
          <w:szCs w:val="24"/>
          <w:u w:val="single"/>
        </w:rPr>
        <w:t>MEMBERS’</w:t>
      </w:r>
      <w:r w:rsidRPr="00D85CF2">
        <w:rPr>
          <w:b/>
          <w:spacing w:val="-3"/>
          <w:sz w:val="24"/>
          <w:szCs w:val="24"/>
          <w:u w:val="single"/>
        </w:rPr>
        <w:t xml:space="preserve"> </w:t>
      </w:r>
      <w:r w:rsidRPr="00D85CF2">
        <w:rPr>
          <w:b/>
          <w:spacing w:val="-2"/>
          <w:sz w:val="24"/>
          <w:szCs w:val="24"/>
          <w:u w:val="single"/>
        </w:rPr>
        <w:t>COMMENTS:</w:t>
      </w:r>
      <w:r w:rsidR="00DB383A" w:rsidRPr="001C1951">
        <w:rPr>
          <w:bCs/>
          <w:spacing w:val="-2"/>
          <w:sz w:val="24"/>
          <w:szCs w:val="24"/>
        </w:rPr>
        <w:t xml:space="preserve"> </w:t>
      </w:r>
      <w:r w:rsidR="001C1951" w:rsidRPr="001C1951">
        <w:rPr>
          <w:bCs/>
          <w:spacing w:val="-2"/>
          <w:sz w:val="24"/>
          <w:szCs w:val="24"/>
        </w:rPr>
        <w:t xml:space="preserve">Chairman Goldberg </w:t>
      </w:r>
      <w:r w:rsidR="001C1951">
        <w:rPr>
          <w:bCs/>
          <w:spacing w:val="-2"/>
          <w:sz w:val="24"/>
          <w:szCs w:val="24"/>
        </w:rPr>
        <w:t>offered</w:t>
      </w:r>
      <w:r w:rsidR="001C1951" w:rsidRPr="001C1951">
        <w:rPr>
          <w:bCs/>
          <w:spacing w:val="-2"/>
          <w:sz w:val="24"/>
          <w:szCs w:val="24"/>
        </w:rPr>
        <w:t xml:space="preserve"> </w:t>
      </w:r>
      <w:r w:rsidR="001C1951">
        <w:rPr>
          <w:bCs/>
          <w:spacing w:val="-2"/>
          <w:sz w:val="24"/>
          <w:szCs w:val="24"/>
        </w:rPr>
        <w:t>an</w:t>
      </w:r>
      <w:r w:rsidR="001C1951" w:rsidRPr="001C1951">
        <w:rPr>
          <w:bCs/>
          <w:spacing w:val="-2"/>
          <w:sz w:val="24"/>
          <w:szCs w:val="24"/>
        </w:rPr>
        <w:t xml:space="preserve"> apology for missing the last meeting due to travel.</w:t>
      </w:r>
    </w:p>
    <w:p w14:paraId="541A2D4F" w14:textId="77777777" w:rsidR="00926B4E" w:rsidRPr="00926B4E" w:rsidRDefault="00926B4E" w:rsidP="00BA3F94">
      <w:pPr>
        <w:pStyle w:val="BodyText"/>
        <w:tabs>
          <w:tab w:val="center" w:pos="5640"/>
        </w:tabs>
        <w:ind w:left="780" w:hanging="150"/>
        <w:rPr>
          <w:b/>
          <w:spacing w:val="-2"/>
          <w:sz w:val="12"/>
          <w:szCs w:val="12"/>
          <w:u w:val="single"/>
        </w:rPr>
      </w:pPr>
    </w:p>
    <w:p w14:paraId="0577F535" w14:textId="561A42D1" w:rsidR="004063E5" w:rsidRDefault="002B6C7E" w:rsidP="00BA3F94">
      <w:pPr>
        <w:spacing w:before="90"/>
        <w:ind w:left="630"/>
        <w:rPr>
          <w:b/>
          <w:spacing w:val="-2"/>
          <w:sz w:val="24"/>
          <w:szCs w:val="24"/>
        </w:rPr>
      </w:pPr>
      <w:r w:rsidRPr="00D85CF2">
        <w:rPr>
          <w:b/>
          <w:sz w:val="24"/>
          <w:szCs w:val="24"/>
          <w:u w:val="single"/>
        </w:rPr>
        <w:t>PUBLIC</w:t>
      </w:r>
      <w:r w:rsidRPr="00D85CF2">
        <w:rPr>
          <w:b/>
          <w:spacing w:val="-3"/>
          <w:sz w:val="24"/>
          <w:szCs w:val="24"/>
          <w:u w:val="single"/>
        </w:rPr>
        <w:t xml:space="preserve"> </w:t>
      </w:r>
      <w:r w:rsidRPr="00D85CF2">
        <w:rPr>
          <w:b/>
          <w:spacing w:val="-2"/>
          <w:sz w:val="24"/>
          <w:szCs w:val="24"/>
          <w:u w:val="single"/>
        </w:rPr>
        <w:t>COMMENTS</w:t>
      </w:r>
      <w:r w:rsidRPr="00D85CF2">
        <w:rPr>
          <w:b/>
          <w:spacing w:val="-2"/>
          <w:sz w:val="24"/>
          <w:szCs w:val="24"/>
        </w:rPr>
        <w:t>:</w:t>
      </w:r>
      <w:r w:rsidR="001C1951">
        <w:rPr>
          <w:b/>
          <w:spacing w:val="-2"/>
          <w:sz w:val="24"/>
          <w:szCs w:val="24"/>
        </w:rPr>
        <w:t xml:space="preserve"> </w:t>
      </w:r>
      <w:r w:rsidR="001C1951" w:rsidRPr="001C1951">
        <w:rPr>
          <w:bCs/>
          <w:spacing w:val="-2"/>
          <w:sz w:val="24"/>
          <w:szCs w:val="24"/>
        </w:rPr>
        <w:t>None</w:t>
      </w:r>
    </w:p>
    <w:p w14:paraId="1B5E81EC" w14:textId="31E8A0CC" w:rsidR="002B6C7E" w:rsidRDefault="002B6C7E" w:rsidP="00BA3F94">
      <w:pPr>
        <w:pStyle w:val="BodyText"/>
        <w:spacing w:before="90"/>
        <w:ind w:left="630" w:right="154"/>
        <w:jc w:val="both"/>
        <w:rPr>
          <w:sz w:val="24"/>
          <w:szCs w:val="24"/>
        </w:rPr>
      </w:pPr>
      <w:r w:rsidRPr="00D85CF2">
        <w:rPr>
          <w:sz w:val="24"/>
          <w:szCs w:val="24"/>
        </w:rPr>
        <w:t>This section is reserved for members of the public to bring up matters of concern or opportunities for praise.</w:t>
      </w:r>
      <w:r w:rsidRPr="00D85CF2">
        <w:rPr>
          <w:spacing w:val="40"/>
          <w:sz w:val="24"/>
          <w:szCs w:val="24"/>
        </w:rPr>
        <w:t xml:space="preserve"> </w:t>
      </w:r>
      <w:r w:rsidRPr="00D85CF2">
        <w:rPr>
          <w:sz w:val="24"/>
          <w:szCs w:val="24"/>
        </w:rPr>
        <w:t>Note:</w:t>
      </w:r>
      <w:r w:rsidRPr="00D85CF2">
        <w:rPr>
          <w:spacing w:val="40"/>
          <w:sz w:val="24"/>
          <w:szCs w:val="24"/>
        </w:rPr>
        <w:t xml:space="preserve"> </w:t>
      </w:r>
      <w:r w:rsidRPr="00D85CF2">
        <w:rPr>
          <w:sz w:val="24"/>
          <w:szCs w:val="24"/>
        </w:rPr>
        <w:t>Pursuant to F.S. 286.0114 and the City of Fruitland Park’s Public Participation Policy adopted by Resolution 2013-023, members of the public shall be given a reasonable opportunity to be heard on propositions before the Planning and Zoning Board.</w:t>
      </w:r>
      <w:r w:rsidRPr="00D85CF2">
        <w:rPr>
          <w:spacing w:val="40"/>
          <w:sz w:val="24"/>
          <w:szCs w:val="24"/>
        </w:rPr>
        <w:t xml:space="preserve"> </w:t>
      </w:r>
      <w:r w:rsidRPr="00D85CF2">
        <w:rPr>
          <w:sz w:val="24"/>
          <w:szCs w:val="24"/>
        </w:rPr>
        <w:t>Pursuant to Resolution 2013-023, public comments are limited to three minutes.</w:t>
      </w:r>
    </w:p>
    <w:p w14:paraId="3317B71A" w14:textId="77777777" w:rsidR="00A42BCD" w:rsidRPr="00926B4E" w:rsidRDefault="00A42BCD" w:rsidP="00BA3F94">
      <w:pPr>
        <w:pStyle w:val="BodyText"/>
        <w:spacing w:before="90"/>
        <w:ind w:left="630" w:right="154"/>
        <w:jc w:val="both"/>
        <w:rPr>
          <w:sz w:val="12"/>
          <w:szCs w:val="12"/>
        </w:rPr>
      </w:pPr>
    </w:p>
    <w:p w14:paraId="23CC2AF4" w14:textId="5839BEDF" w:rsidR="002B6C7E" w:rsidRPr="000E62CD" w:rsidRDefault="002B6C7E" w:rsidP="000E62CD">
      <w:pPr>
        <w:ind w:left="780" w:hanging="150"/>
        <w:rPr>
          <w:b/>
          <w:sz w:val="24"/>
          <w:szCs w:val="24"/>
        </w:rPr>
      </w:pPr>
      <w:r w:rsidRPr="00D85CF2">
        <w:rPr>
          <w:b/>
          <w:spacing w:val="-2"/>
          <w:sz w:val="24"/>
          <w:szCs w:val="24"/>
          <w:u w:val="single"/>
        </w:rPr>
        <w:t>ADJOURNMENT:</w:t>
      </w:r>
      <w:r w:rsidR="00DB383A" w:rsidRPr="00DB383A">
        <w:rPr>
          <w:bCs/>
          <w:spacing w:val="-2"/>
          <w:sz w:val="24"/>
          <w:szCs w:val="24"/>
        </w:rPr>
        <w:t xml:space="preserve"> </w:t>
      </w:r>
      <w:r w:rsidR="001C1951">
        <w:rPr>
          <w:bCs/>
          <w:spacing w:val="-2"/>
          <w:sz w:val="24"/>
          <w:szCs w:val="24"/>
        </w:rPr>
        <w:t>6:18 PM</w:t>
      </w:r>
    </w:p>
    <w:sectPr w:rsidR="002B6C7E" w:rsidRPr="000E62CD" w:rsidSect="00A42BCD">
      <w:headerReference w:type="default" r:id="rId8"/>
      <w:pgSz w:w="12240" w:h="15840"/>
      <w:pgMar w:top="180" w:right="720" w:bottom="81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85DB4" w14:textId="77777777" w:rsidR="00CE3174" w:rsidRDefault="006A324E">
      <w:r>
        <w:separator/>
      </w:r>
    </w:p>
  </w:endnote>
  <w:endnote w:type="continuationSeparator" w:id="0">
    <w:p w14:paraId="6DBAE559" w14:textId="77777777" w:rsidR="00CE3174" w:rsidRDefault="006A3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52F09" w14:textId="77777777" w:rsidR="00CE3174" w:rsidRDefault="006A324E">
      <w:r>
        <w:separator/>
      </w:r>
    </w:p>
  </w:footnote>
  <w:footnote w:type="continuationSeparator" w:id="0">
    <w:p w14:paraId="34E4C29A" w14:textId="77777777" w:rsidR="00CE3174" w:rsidRDefault="006A3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1BD9F" w14:textId="77777777" w:rsidR="009D076C" w:rsidRDefault="009D076C" w:rsidP="00135884">
    <w:pPr>
      <w:pStyle w:val="Header"/>
      <w:tabs>
        <w:tab w:val="clear" w:pos="8640"/>
        <w:tab w:val="left" w:pos="1170"/>
        <w:tab w:val="left" w:pos="31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C3967"/>
    <w:multiLevelType w:val="hybridMultilevel"/>
    <w:tmpl w:val="3886BF70"/>
    <w:lvl w:ilvl="0" w:tplc="FFFFFFFF">
      <w:start w:val="1"/>
      <w:numFmt w:val="upperLetter"/>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6113511C"/>
    <w:multiLevelType w:val="hybridMultilevel"/>
    <w:tmpl w:val="50BA50A4"/>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3" w15:restartNumberingAfterBreak="0">
    <w:nsid w:val="773F745E"/>
    <w:multiLevelType w:val="hybridMultilevel"/>
    <w:tmpl w:val="E7344182"/>
    <w:lvl w:ilvl="0" w:tplc="84620BC0">
      <w:start w:val="1"/>
      <w:numFmt w:val="upperLetter"/>
      <w:lvlText w:val="%1."/>
      <w:lvlJc w:val="left"/>
      <w:pPr>
        <w:ind w:left="1080" w:hanging="360"/>
      </w:pPr>
      <w:rPr>
        <w:rFonts w:ascii="Times New Roman" w:hAnsi="Times New Roman" w:cs="Times New Roman" w:hint="default"/>
        <w:b/>
        <w:bCs/>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7C313E1B"/>
    <w:multiLevelType w:val="hybridMultilevel"/>
    <w:tmpl w:val="62BC39FC"/>
    <w:lvl w:ilvl="0" w:tplc="D0421A22">
      <w:start w:val="1"/>
      <w:numFmt w:val="upperRoman"/>
      <w:lvlText w:val="%1."/>
      <w:lvlJc w:val="right"/>
      <w:pPr>
        <w:ind w:left="720" w:hanging="360"/>
      </w:pPr>
      <w:rPr>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774431"/>
    <w:multiLevelType w:val="hybridMultilevel"/>
    <w:tmpl w:val="3886BF70"/>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num w:numId="1" w16cid:durableId="2129468122">
    <w:abstractNumId w:val="4"/>
  </w:num>
  <w:num w:numId="2" w16cid:durableId="1094866065">
    <w:abstractNumId w:val="3"/>
  </w:num>
  <w:num w:numId="3" w16cid:durableId="1471902107">
    <w:abstractNumId w:val="0"/>
  </w:num>
  <w:num w:numId="4" w16cid:durableId="1076903082">
    <w:abstractNumId w:val="1"/>
  </w:num>
  <w:num w:numId="5" w16cid:durableId="1606426729">
    <w:abstractNumId w:val="5"/>
  </w:num>
  <w:num w:numId="6" w16cid:durableId="6238464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0104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c0sjAwtDA3MTMxsjBS0lEKTi0uzszPAykwMqgFAK0nmXAtAAAA"/>
  </w:docVars>
  <w:rsids>
    <w:rsidRoot w:val="002B6C7E"/>
    <w:rsid w:val="000165E7"/>
    <w:rsid w:val="000165F6"/>
    <w:rsid w:val="000235EB"/>
    <w:rsid w:val="00024AF2"/>
    <w:rsid w:val="00036EB1"/>
    <w:rsid w:val="00044B1D"/>
    <w:rsid w:val="0005068C"/>
    <w:rsid w:val="0005732C"/>
    <w:rsid w:val="00062DD7"/>
    <w:rsid w:val="000B0022"/>
    <w:rsid w:val="000B57F5"/>
    <w:rsid w:val="000C1326"/>
    <w:rsid w:val="000E62CD"/>
    <w:rsid w:val="000F0EF7"/>
    <w:rsid w:val="000F514B"/>
    <w:rsid w:val="000F5E60"/>
    <w:rsid w:val="00105301"/>
    <w:rsid w:val="00115CCC"/>
    <w:rsid w:val="00121454"/>
    <w:rsid w:val="00121671"/>
    <w:rsid w:val="001264EE"/>
    <w:rsid w:val="00133029"/>
    <w:rsid w:val="00134E02"/>
    <w:rsid w:val="00135D2E"/>
    <w:rsid w:val="001454B5"/>
    <w:rsid w:val="00150CA0"/>
    <w:rsid w:val="001777A1"/>
    <w:rsid w:val="00187815"/>
    <w:rsid w:val="001913D7"/>
    <w:rsid w:val="001969AA"/>
    <w:rsid w:val="001A454E"/>
    <w:rsid w:val="001A4EA9"/>
    <w:rsid w:val="001B02C2"/>
    <w:rsid w:val="001C1951"/>
    <w:rsid w:val="001C35C5"/>
    <w:rsid w:val="001D0A16"/>
    <w:rsid w:val="001D27A7"/>
    <w:rsid w:val="001D4854"/>
    <w:rsid w:val="001E4E82"/>
    <w:rsid w:val="001F70D8"/>
    <w:rsid w:val="002015E4"/>
    <w:rsid w:val="00220857"/>
    <w:rsid w:val="00227524"/>
    <w:rsid w:val="00233E89"/>
    <w:rsid w:val="00241BF4"/>
    <w:rsid w:val="0024299D"/>
    <w:rsid w:val="002466F8"/>
    <w:rsid w:val="00251AC1"/>
    <w:rsid w:val="00264C66"/>
    <w:rsid w:val="002716C3"/>
    <w:rsid w:val="0027253A"/>
    <w:rsid w:val="00277758"/>
    <w:rsid w:val="002904CB"/>
    <w:rsid w:val="002A720D"/>
    <w:rsid w:val="002B496B"/>
    <w:rsid w:val="002B6C7E"/>
    <w:rsid w:val="002B7AE9"/>
    <w:rsid w:val="002C3D57"/>
    <w:rsid w:val="002C789E"/>
    <w:rsid w:val="002D4407"/>
    <w:rsid w:val="002D4F70"/>
    <w:rsid w:val="002E57B0"/>
    <w:rsid w:val="003106DB"/>
    <w:rsid w:val="0031510B"/>
    <w:rsid w:val="003265D8"/>
    <w:rsid w:val="00330845"/>
    <w:rsid w:val="00345CF7"/>
    <w:rsid w:val="00393C45"/>
    <w:rsid w:val="003A0FFA"/>
    <w:rsid w:val="003A22D2"/>
    <w:rsid w:val="003E3886"/>
    <w:rsid w:val="00402528"/>
    <w:rsid w:val="00403721"/>
    <w:rsid w:val="004063E5"/>
    <w:rsid w:val="00417447"/>
    <w:rsid w:val="00427800"/>
    <w:rsid w:val="00462092"/>
    <w:rsid w:val="00480289"/>
    <w:rsid w:val="004C4D0E"/>
    <w:rsid w:val="00507F27"/>
    <w:rsid w:val="00511DDD"/>
    <w:rsid w:val="005257FE"/>
    <w:rsid w:val="00534002"/>
    <w:rsid w:val="0055438D"/>
    <w:rsid w:val="00577F9C"/>
    <w:rsid w:val="005836C1"/>
    <w:rsid w:val="00583904"/>
    <w:rsid w:val="005A1409"/>
    <w:rsid w:val="005B4914"/>
    <w:rsid w:val="005E7AB9"/>
    <w:rsid w:val="006066A0"/>
    <w:rsid w:val="00613BB5"/>
    <w:rsid w:val="006211EF"/>
    <w:rsid w:val="00632A18"/>
    <w:rsid w:val="00632F89"/>
    <w:rsid w:val="00637B2A"/>
    <w:rsid w:val="00640237"/>
    <w:rsid w:val="00676DA3"/>
    <w:rsid w:val="006A324E"/>
    <w:rsid w:val="006A68DF"/>
    <w:rsid w:val="006B23EF"/>
    <w:rsid w:val="006C1567"/>
    <w:rsid w:val="006C5E17"/>
    <w:rsid w:val="006D7A4F"/>
    <w:rsid w:val="006E3FB0"/>
    <w:rsid w:val="006F65FD"/>
    <w:rsid w:val="007007C9"/>
    <w:rsid w:val="00705857"/>
    <w:rsid w:val="00707F67"/>
    <w:rsid w:val="007179E4"/>
    <w:rsid w:val="007368B5"/>
    <w:rsid w:val="00747F1F"/>
    <w:rsid w:val="007765D5"/>
    <w:rsid w:val="007C5CD2"/>
    <w:rsid w:val="007E0EE9"/>
    <w:rsid w:val="007E4BF5"/>
    <w:rsid w:val="00807E1D"/>
    <w:rsid w:val="00813C34"/>
    <w:rsid w:val="00820445"/>
    <w:rsid w:val="00836E2D"/>
    <w:rsid w:val="008553CA"/>
    <w:rsid w:val="00857CC1"/>
    <w:rsid w:val="00883CC8"/>
    <w:rsid w:val="008A0019"/>
    <w:rsid w:val="008A1E16"/>
    <w:rsid w:val="008B3C5F"/>
    <w:rsid w:val="008C1BA0"/>
    <w:rsid w:val="008C602A"/>
    <w:rsid w:val="008C6133"/>
    <w:rsid w:val="008E7748"/>
    <w:rsid w:val="00926B4E"/>
    <w:rsid w:val="009316EE"/>
    <w:rsid w:val="00942C62"/>
    <w:rsid w:val="0095035C"/>
    <w:rsid w:val="00952CCC"/>
    <w:rsid w:val="00963972"/>
    <w:rsid w:val="0098112C"/>
    <w:rsid w:val="00992224"/>
    <w:rsid w:val="009A4712"/>
    <w:rsid w:val="009D076C"/>
    <w:rsid w:val="00A42BCD"/>
    <w:rsid w:val="00A50F74"/>
    <w:rsid w:val="00A62BAF"/>
    <w:rsid w:val="00A650D2"/>
    <w:rsid w:val="00A70052"/>
    <w:rsid w:val="00A76485"/>
    <w:rsid w:val="00A934A6"/>
    <w:rsid w:val="00A9706F"/>
    <w:rsid w:val="00A976F7"/>
    <w:rsid w:val="00AA19C7"/>
    <w:rsid w:val="00AA5BEF"/>
    <w:rsid w:val="00AB32AA"/>
    <w:rsid w:val="00AF5430"/>
    <w:rsid w:val="00AF7739"/>
    <w:rsid w:val="00B10F8E"/>
    <w:rsid w:val="00B30F0B"/>
    <w:rsid w:val="00B3207F"/>
    <w:rsid w:val="00B37F65"/>
    <w:rsid w:val="00B440B2"/>
    <w:rsid w:val="00B63782"/>
    <w:rsid w:val="00B82472"/>
    <w:rsid w:val="00B92A05"/>
    <w:rsid w:val="00BA3F94"/>
    <w:rsid w:val="00BA4F99"/>
    <w:rsid w:val="00BB7DC7"/>
    <w:rsid w:val="00C12758"/>
    <w:rsid w:val="00C255DB"/>
    <w:rsid w:val="00C26C2A"/>
    <w:rsid w:val="00C42909"/>
    <w:rsid w:val="00C51385"/>
    <w:rsid w:val="00C51C56"/>
    <w:rsid w:val="00C5779C"/>
    <w:rsid w:val="00C62C90"/>
    <w:rsid w:val="00C63446"/>
    <w:rsid w:val="00C76C24"/>
    <w:rsid w:val="00C80D2A"/>
    <w:rsid w:val="00CA2A3F"/>
    <w:rsid w:val="00CB48FF"/>
    <w:rsid w:val="00CB5EB2"/>
    <w:rsid w:val="00CB683D"/>
    <w:rsid w:val="00CB7D44"/>
    <w:rsid w:val="00CC5420"/>
    <w:rsid w:val="00CE13FA"/>
    <w:rsid w:val="00CE3174"/>
    <w:rsid w:val="00CE511D"/>
    <w:rsid w:val="00CE7E3F"/>
    <w:rsid w:val="00CF0433"/>
    <w:rsid w:val="00D16A00"/>
    <w:rsid w:val="00D30D2B"/>
    <w:rsid w:val="00D433A1"/>
    <w:rsid w:val="00D558DD"/>
    <w:rsid w:val="00D82A2E"/>
    <w:rsid w:val="00D85CF2"/>
    <w:rsid w:val="00DB383A"/>
    <w:rsid w:val="00DC1FE3"/>
    <w:rsid w:val="00DC3185"/>
    <w:rsid w:val="00DC4DEE"/>
    <w:rsid w:val="00DC4F51"/>
    <w:rsid w:val="00DF15DA"/>
    <w:rsid w:val="00DF37A0"/>
    <w:rsid w:val="00DF6E65"/>
    <w:rsid w:val="00E006CA"/>
    <w:rsid w:val="00E012D9"/>
    <w:rsid w:val="00E013A3"/>
    <w:rsid w:val="00E10985"/>
    <w:rsid w:val="00E23801"/>
    <w:rsid w:val="00E30397"/>
    <w:rsid w:val="00E306C4"/>
    <w:rsid w:val="00E45061"/>
    <w:rsid w:val="00E55B19"/>
    <w:rsid w:val="00E6088D"/>
    <w:rsid w:val="00E645BD"/>
    <w:rsid w:val="00E927E9"/>
    <w:rsid w:val="00E9714D"/>
    <w:rsid w:val="00EB4F06"/>
    <w:rsid w:val="00EC7171"/>
    <w:rsid w:val="00ED1EFD"/>
    <w:rsid w:val="00ED4505"/>
    <w:rsid w:val="00EE1AE5"/>
    <w:rsid w:val="00EF5A77"/>
    <w:rsid w:val="00F0397E"/>
    <w:rsid w:val="00F332EC"/>
    <w:rsid w:val="00F447AD"/>
    <w:rsid w:val="00F64632"/>
    <w:rsid w:val="00F879AF"/>
    <w:rsid w:val="00FA0620"/>
    <w:rsid w:val="00FD02DF"/>
    <w:rsid w:val="00FD2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D23ED"/>
  <w15:chartTrackingRefBased/>
  <w15:docId w15:val="{2C393D0B-3FCA-4D96-A294-E7B76273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C7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6C7E"/>
    <w:pPr>
      <w:tabs>
        <w:tab w:val="center" w:pos="4320"/>
        <w:tab w:val="right" w:pos="8640"/>
      </w:tabs>
    </w:pPr>
    <w:rPr>
      <w:sz w:val="24"/>
    </w:rPr>
  </w:style>
  <w:style w:type="character" w:customStyle="1" w:styleId="HeaderChar">
    <w:name w:val="Header Char"/>
    <w:basedOn w:val="DefaultParagraphFont"/>
    <w:link w:val="Header"/>
    <w:rsid w:val="002B6C7E"/>
    <w:rPr>
      <w:rFonts w:ascii="Times New Roman" w:eastAsia="Times New Roman" w:hAnsi="Times New Roman" w:cs="Times New Roman"/>
      <w:sz w:val="24"/>
      <w:szCs w:val="20"/>
    </w:rPr>
  </w:style>
  <w:style w:type="paragraph" w:styleId="BodyTextIndent2">
    <w:name w:val="Body Text Indent 2"/>
    <w:basedOn w:val="Normal"/>
    <w:link w:val="BodyTextIndent2Char"/>
    <w:rsid w:val="002B6C7E"/>
    <w:pPr>
      <w:tabs>
        <w:tab w:val="left" w:pos="360"/>
        <w:tab w:val="left" w:pos="720"/>
        <w:tab w:val="right" w:pos="8550"/>
      </w:tabs>
      <w:ind w:left="360"/>
      <w:jc w:val="both"/>
    </w:pPr>
    <w:rPr>
      <w:sz w:val="22"/>
    </w:rPr>
  </w:style>
  <w:style w:type="character" w:customStyle="1" w:styleId="BodyTextIndent2Char">
    <w:name w:val="Body Text Indent 2 Char"/>
    <w:basedOn w:val="DefaultParagraphFont"/>
    <w:link w:val="BodyTextIndent2"/>
    <w:rsid w:val="002B6C7E"/>
    <w:rPr>
      <w:rFonts w:ascii="Times New Roman" w:eastAsia="Times New Roman" w:hAnsi="Times New Roman" w:cs="Times New Roman"/>
      <w:szCs w:val="20"/>
    </w:rPr>
  </w:style>
  <w:style w:type="paragraph" w:customStyle="1" w:styleId="Default">
    <w:name w:val="Default"/>
    <w:rsid w:val="002B6C7E"/>
    <w:pPr>
      <w:autoSpaceDE w:val="0"/>
      <w:autoSpaceDN w:val="0"/>
      <w:adjustRightInd w:val="0"/>
      <w:spacing w:after="0" w:line="240" w:lineRule="auto"/>
    </w:pPr>
    <w:rPr>
      <w:rFonts w:ascii="Calibri" w:eastAsia="Times New Roman" w:hAnsi="Calibri" w:cs="Calibri"/>
      <w:color w:val="000000"/>
      <w:sz w:val="24"/>
      <w:szCs w:val="24"/>
    </w:rPr>
  </w:style>
  <w:style w:type="paragraph" w:styleId="BodyText">
    <w:name w:val="Body Text"/>
    <w:basedOn w:val="Normal"/>
    <w:link w:val="BodyTextChar"/>
    <w:rsid w:val="002B6C7E"/>
    <w:pPr>
      <w:spacing w:after="120"/>
    </w:pPr>
  </w:style>
  <w:style w:type="character" w:customStyle="1" w:styleId="BodyTextChar">
    <w:name w:val="Body Text Char"/>
    <w:basedOn w:val="DefaultParagraphFont"/>
    <w:link w:val="BodyText"/>
    <w:rsid w:val="002B6C7E"/>
    <w:rPr>
      <w:rFonts w:ascii="Times New Roman" w:eastAsia="Times New Roman" w:hAnsi="Times New Roman" w:cs="Times New Roman"/>
      <w:sz w:val="20"/>
      <w:szCs w:val="20"/>
    </w:rPr>
  </w:style>
  <w:style w:type="paragraph" w:styleId="ListParagraph">
    <w:name w:val="List Paragraph"/>
    <w:basedOn w:val="Normal"/>
    <w:uiPriority w:val="34"/>
    <w:qFormat/>
    <w:rsid w:val="00345CF7"/>
    <w:pPr>
      <w:ind w:left="720"/>
      <w:contextualSpacing/>
    </w:pPr>
  </w:style>
  <w:style w:type="paragraph" w:styleId="NoSpacing">
    <w:name w:val="No Spacing"/>
    <w:uiPriority w:val="1"/>
    <w:qFormat/>
    <w:rsid w:val="00D85CF2"/>
    <w:pPr>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106DB"/>
    <w:pPr>
      <w:tabs>
        <w:tab w:val="center" w:pos="4680"/>
        <w:tab w:val="right" w:pos="9360"/>
      </w:tabs>
    </w:pPr>
  </w:style>
  <w:style w:type="character" w:customStyle="1" w:styleId="FooterChar">
    <w:name w:val="Footer Char"/>
    <w:basedOn w:val="DefaultParagraphFont"/>
    <w:link w:val="Footer"/>
    <w:uiPriority w:val="99"/>
    <w:rsid w:val="003106D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87540">
      <w:bodyDiv w:val="1"/>
      <w:marLeft w:val="0"/>
      <w:marRight w:val="0"/>
      <w:marTop w:val="0"/>
      <w:marBottom w:val="0"/>
      <w:divBdr>
        <w:top w:val="none" w:sz="0" w:space="0" w:color="auto"/>
        <w:left w:val="none" w:sz="0" w:space="0" w:color="auto"/>
        <w:bottom w:val="none" w:sz="0" w:space="0" w:color="auto"/>
        <w:right w:val="none" w:sz="0" w:space="0" w:color="auto"/>
      </w:divBdr>
    </w:div>
    <w:div w:id="351685879">
      <w:bodyDiv w:val="1"/>
      <w:marLeft w:val="0"/>
      <w:marRight w:val="0"/>
      <w:marTop w:val="0"/>
      <w:marBottom w:val="0"/>
      <w:divBdr>
        <w:top w:val="none" w:sz="0" w:space="0" w:color="auto"/>
        <w:left w:val="none" w:sz="0" w:space="0" w:color="auto"/>
        <w:bottom w:val="none" w:sz="0" w:space="0" w:color="auto"/>
        <w:right w:val="none" w:sz="0" w:space="0" w:color="auto"/>
      </w:divBdr>
    </w:div>
    <w:div w:id="810289667">
      <w:bodyDiv w:val="1"/>
      <w:marLeft w:val="0"/>
      <w:marRight w:val="0"/>
      <w:marTop w:val="0"/>
      <w:marBottom w:val="0"/>
      <w:divBdr>
        <w:top w:val="none" w:sz="0" w:space="0" w:color="auto"/>
        <w:left w:val="none" w:sz="0" w:space="0" w:color="auto"/>
        <w:bottom w:val="none" w:sz="0" w:space="0" w:color="auto"/>
        <w:right w:val="none" w:sz="0" w:space="0" w:color="auto"/>
      </w:divBdr>
    </w:div>
    <w:div w:id="1216699614">
      <w:bodyDiv w:val="1"/>
      <w:marLeft w:val="0"/>
      <w:marRight w:val="0"/>
      <w:marTop w:val="0"/>
      <w:marBottom w:val="0"/>
      <w:divBdr>
        <w:top w:val="none" w:sz="0" w:space="0" w:color="auto"/>
        <w:left w:val="none" w:sz="0" w:space="0" w:color="auto"/>
        <w:bottom w:val="none" w:sz="0" w:space="0" w:color="auto"/>
        <w:right w:val="none" w:sz="0" w:space="0" w:color="auto"/>
      </w:divBdr>
    </w:div>
    <w:div w:id="140622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684</Words>
  <Characters>3971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Church</dc:creator>
  <cp:keywords/>
  <dc:description/>
  <cp:lastModifiedBy>Sharon Williams</cp:lastModifiedBy>
  <cp:revision>6</cp:revision>
  <cp:lastPrinted>2025-03-14T14:29:00Z</cp:lastPrinted>
  <dcterms:created xsi:type="dcterms:W3CDTF">2025-06-25T17:00:00Z</dcterms:created>
  <dcterms:modified xsi:type="dcterms:W3CDTF">2025-08-15T14:30:00Z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22973fd3-02bf-457b-ae7e-47fc701dedc4</vt:lpwstr>
  </property>
</Properties>
</file>