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82A85" w14:textId="77777777" w:rsidR="008E1541" w:rsidRDefault="008E1541" w:rsidP="008E1541">
      <w:pPr>
        <w:pStyle w:val="NoSpacing"/>
        <w:jc w:val="center"/>
        <w:rPr>
          <w:b/>
          <w:bCs/>
          <w:sz w:val="22"/>
          <w:lang w:bidi="en-US"/>
        </w:rPr>
      </w:pPr>
      <w:r w:rsidRPr="00463351">
        <w:rPr>
          <w:b/>
          <w:bCs/>
          <w:sz w:val="22"/>
          <w:lang w:bidi="en-US"/>
        </w:rPr>
        <w:t>BOROUGH OF MONTVALE</w:t>
      </w:r>
    </w:p>
    <w:p w14:paraId="605429B3" w14:textId="77777777" w:rsidR="008E1541" w:rsidRPr="00463351" w:rsidRDefault="008E1541" w:rsidP="008E1541">
      <w:pPr>
        <w:pStyle w:val="NoSpacing"/>
        <w:jc w:val="center"/>
        <w:rPr>
          <w:b/>
          <w:bCs/>
          <w:sz w:val="22"/>
          <w:lang w:bidi="en-US"/>
        </w:rPr>
      </w:pPr>
      <w:r w:rsidRPr="00647DE6">
        <w:rPr>
          <w:rFonts w:cs="Arial"/>
          <w:b/>
          <w:bCs/>
          <w:sz w:val="22"/>
        </w:rPr>
        <w:t>BERGEN COUNTY, NEW JERSEY</w:t>
      </w:r>
    </w:p>
    <w:p w14:paraId="17D09BC2" w14:textId="54F68F5E" w:rsidR="008E1541" w:rsidRDefault="008E1541" w:rsidP="008E1541">
      <w:pPr>
        <w:pStyle w:val="NoSpacing"/>
        <w:jc w:val="center"/>
        <w:rPr>
          <w:b/>
          <w:bCs/>
          <w:sz w:val="22"/>
          <w:lang w:bidi="en-US"/>
        </w:rPr>
      </w:pPr>
      <w:r w:rsidRPr="00463351">
        <w:rPr>
          <w:b/>
          <w:bCs/>
          <w:sz w:val="22"/>
          <w:lang w:bidi="en-US"/>
        </w:rPr>
        <w:t>ORDINANCE NO. 2026-</w:t>
      </w:r>
      <w:r w:rsidRPr="008E38C4">
        <w:rPr>
          <w:b/>
          <w:bCs/>
          <w:sz w:val="22"/>
          <w:lang w:bidi="en-US"/>
        </w:rPr>
        <w:t>15</w:t>
      </w:r>
      <w:r>
        <w:rPr>
          <w:b/>
          <w:bCs/>
          <w:sz w:val="22"/>
          <w:lang w:bidi="en-US"/>
        </w:rPr>
        <w:t>9</w:t>
      </w:r>
      <w:r w:rsidR="006F6BF2">
        <w:rPr>
          <w:b/>
          <w:bCs/>
          <w:sz w:val="22"/>
          <w:lang w:bidi="en-US"/>
        </w:rPr>
        <w:t>6</w:t>
      </w:r>
    </w:p>
    <w:p w14:paraId="38F43240" w14:textId="77777777" w:rsidR="008E1541" w:rsidRPr="00463351" w:rsidRDefault="008E1541" w:rsidP="008E1541">
      <w:pPr>
        <w:pStyle w:val="NoSpacing"/>
        <w:rPr>
          <w:sz w:val="22"/>
          <w:shd w:val="clear" w:color="auto" w:fill="FFFFFF" w:themeFill="background1"/>
          <w:lang w:bidi="en-US"/>
        </w:rPr>
      </w:pPr>
    </w:p>
    <w:p w14:paraId="0B3893C0" w14:textId="49A7EF66" w:rsidR="008E1541" w:rsidRPr="006F6BF2" w:rsidRDefault="008E1541" w:rsidP="008E1541">
      <w:pPr>
        <w:pStyle w:val="NoSpacing"/>
        <w:rPr>
          <w:rFonts w:eastAsiaTheme="minorHAnsi"/>
          <w:szCs w:val="20"/>
        </w:rPr>
      </w:pPr>
      <w:r w:rsidRPr="006F6BF2">
        <w:rPr>
          <w:b/>
          <w:bCs/>
          <w:szCs w:val="20"/>
        </w:rPr>
        <w:t>NOTICE IS HEREBY GIVEN</w:t>
      </w:r>
      <w:r w:rsidRPr="006F6BF2">
        <w:rPr>
          <w:szCs w:val="20"/>
        </w:rPr>
        <w:t xml:space="preserve"> that the following Ordinance was introduced and passed on the first reading at the regular meeting of the Mayor and Council on June </w:t>
      </w:r>
      <w:r w:rsidR="006F6BF2" w:rsidRPr="006F6BF2">
        <w:rPr>
          <w:szCs w:val="20"/>
        </w:rPr>
        <w:t>30</w:t>
      </w:r>
      <w:r w:rsidRPr="006F6BF2">
        <w:rPr>
          <w:szCs w:val="20"/>
        </w:rPr>
        <w:t>, 2026 and that said Ordinance will be taken up for further consideration for final passage at a regular meeting of the Mayor and Council to be held  on Ju</w:t>
      </w:r>
      <w:r w:rsidR="006F6BF2" w:rsidRPr="006F6BF2">
        <w:rPr>
          <w:szCs w:val="20"/>
        </w:rPr>
        <w:t>ly 28</w:t>
      </w:r>
      <w:r w:rsidRPr="006F6BF2">
        <w:rPr>
          <w:szCs w:val="20"/>
        </w:rPr>
        <w:t xml:space="preserve">, 2026 </w:t>
      </w:r>
      <w:r w:rsidRPr="006F6BF2">
        <w:rPr>
          <w:rFonts w:eastAsiaTheme="minorHAnsi"/>
          <w:szCs w:val="20"/>
        </w:rPr>
        <w:t>at 7:30pm or as soon thereafter as said matter can be reached, at which time and place all persons who may be interested therein will be given an opportunity to be heard concerning same.</w:t>
      </w:r>
    </w:p>
    <w:p w14:paraId="1488DFB4" w14:textId="77777777" w:rsidR="008E1541" w:rsidRPr="006F6BF2" w:rsidRDefault="008E1541" w:rsidP="008E1541">
      <w:pPr>
        <w:pStyle w:val="NoSpacing"/>
        <w:rPr>
          <w:szCs w:val="20"/>
        </w:rPr>
      </w:pPr>
    </w:p>
    <w:p w14:paraId="61FAC3A5" w14:textId="77777777" w:rsidR="008E1541" w:rsidRPr="006F6BF2" w:rsidRDefault="008E1541" w:rsidP="008E1541">
      <w:pPr>
        <w:pStyle w:val="NoSpacing"/>
        <w:rPr>
          <w:szCs w:val="20"/>
        </w:rPr>
      </w:pPr>
      <w:r w:rsidRPr="006F6BF2">
        <w:rPr>
          <w:szCs w:val="20"/>
        </w:rPr>
        <w:tab/>
      </w:r>
      <w:r w:rsidRPr="006F6BF2">
        <w:rPr>
          <w:szCs w:val="20"/>
        </w:rPr>
        <w:tab/>
      </w:r>
      <w:r w:rsidRPr="006F6BF2">
        <w:rPr>
          <w:szCs w:val="20"/>
        </w:rPr>
        <w:tab/>
      </w:r>
      <w:r w:rsidRPr="006F6BF2">
        <w:rPr>
          <w:szCs w:val="20"/>
        </w:rPr>
        <w:tab/>
        <w:t>Frances Scordo, Municipal Clerk</w:t>
      </w:r>
    </w:p>
    <w:p w14:paraId="6C30872D" w14:textId="77777777" w:rsidR="008E1541" w:rsidRPr="006F6BF2" w:rsidRDefault="008E1541" w:rsidP="008E1541">
      <w:pPr>
        <w:pStyle w:val="NoSpacing"/>
        <w:rPr>
          <w:szCs w:val="20"/>
        </w:rPr>
      </w:pPr>
      <w:r w:rsidRPr="006F6BF2">
        <w:rPr>
          <w:szCs w:val="20"/>
        </w:rPr>
        <w:tab/>
      </w:r>
      <w:r w:rsidRPr="006F6BF2">
        <w:rPr>
          <w:szCs w:val="20"/>
        </w:rPr>
        <w:tab/>
      </w:r>
      <w:r w:rsidRPr="006F6BF2">
        <w:rPr>
          <w:szCs w:val="20"/>
        </w:rPr>
        <w:tab/>
      </w:r>
      <w:r w:rsidRPr="006F6BF2">
        <w:rPr>
          <w:szCs w:val="20"/>
        </w:rPr>
        <w:tab/>
        <w:t>Borough of Montvale</w:t>
      </w:r>
    </w:p>
    <w:p w14:paraId="1CBEBB51" w14:textId="77777777" w:rsidR="008E1541" w:rsidRDefault="008E1541" w:rsidP="008E1541">
      <w:pPr>
        <w:pStyle w:val="NoSpacing"/>
        <w:rPr>
          <w:bCs/>
          <w:sz w:val="22"/>
        </w:rPr>
      </w:pPr>
    </w:p>
    <w:p w14:paraId="409C1C91" w14:textId="77777777" w:rsidR="006F6BF2" w:rsidRDefault="006F6BF2" w:rsidP="008E1541">
      <w:pPr>
        <w:pStyle w:val="NoSpacing"/>
        <w:rPr>
          <w:bCs/>
          <w:sz w:val="22"/>
        </w:rPr>
      </w:pPr>
    </w:p>
    <w:p w14:paraId="32C9EC30" w14:textId="77777777" w:rsidR="006F6BF2" w:rsidRPr="006F6BF2" w:rsidRDefault="006F6BF2" w:rsidP="006F6BF2">
      <w:pPr>
        <w:pStyle w:val="NoSpacing"/>
        <w:rPr>
          <w:b/>
          <w:bCs/>
          <w:szCs w:val="20"/>
        </w:rPr>
      </w:pPr>
      <w:r w:rsidRPr="006F6BF2">
        <w:rPr>
          <w:b/>
          <w:bCs/>
          <w:szCs w:val="20"/>
        </w:rPr>
        <w:t>AN ORDINANCE APPROPRIATING $160,000 FROM THE CAPITAL IMPROVEMENT FUND FOR MAJOR VEHICLE REPAIRS AND REHABILITATION, MAJOR ROADWAY REHABILITATION, AND SEWER SYSTEM REHABILITATION</w:t>
      </w:r>
    </w:p>
    <w:p w14:paraId="0776AFE7" w14:textId="77777777" w:rsidR="006F6BF2" w:rsidRDefault="006F6BF2" w:rsidP="006F6BF2">
      <w:pPr>
        <w:pStyle w:val="NoSpacing"/>
        <w:rPr>
          <w:b/>
          <w:bCs/>
          <w:sz w:val="22"/>
        </w:rPr>
      </w:pPr>
    </w:p>
    <w:p w14:paraId="14D8293A" w14:textId="77777777" w:rsidR="006F6BF2" w:rsidRPr="006F6BF2" w:rsidRDefault="006F6BF2" w:rsidP="006F6BF2">
      <w:pPr>
        <w:pStyle w:val="NoSpacing"/>
        <w:rPr>
          <w:b/>
          <w:bCs/>
          <w:sz w:val="22"/>
        </w:rPr>
      </w:pPr>
    </w:p>
    <w:p w14:paraId="6F46E8D0" w14:textId="77777777" w:rsidR="006F6BF2" w:rsidRPr="006F6BF2" w:rsidRDefault="006F6BF2" w:rsidP="006F6BF2">
      <w:pPr>
        <w:spacing w:after="0" w:line="240" w:lineRule="auto"/>
        <w:jc w:val="both"/>
        <w:rPr>
          <w:rFonts w:ascii="Arial" w:hAnsi="Arial" w:cs="Arial"/>
          <w:sz w:val="20"/>
          <w:szCs w:val="20"/>
        </w:rPr>
      </w:pPr>
      <w:r w:rsidRPr="006F6BF2">
        <w:rPr>
          <w:rFonts w:ascii="Arial" w:hAnsi="Arial" w:cs="Arial"/>
          <w:b/>
          <w:bCs/>
          <w:sz w:val="20"/>
          <w:szCs w:val="20"/>
        </w:rPr>
        <w:t>BE IT ORDAINED</w:t>
      </w:r>
      <w:r w:rsidRPr="006F6BF2">
        <w:rPr>
          <w:rFonts w:ascii="Arial" w:hAnsi="Arial" w:cs="Arial"/>
          <w:sz w:val="20"/>
          <w:szCs w:val="20"/>
        </w:rPr>
        <w:t xml:space="preserve"> by the Mayor and Borough Council of the Borough of Montvale, County of Bergen, State of New Jersey, that:</w:t>
      </w:r>
    </w:p>
    <w:p w14:paraId="0E5E60BD" w14:textId="77777777" w:rsidR="006F6BF2" w:rsidRPr="006F6BF2" w:rsidRDefault="006F6BF2" w:rsidP="006F6BF2">
      <w:pPr>
        <w:spacing w:after="0" w:line="240" w:lineRule="auto"/>
        <w:jc w:val="both"/>
        <w:rPr>
          <w:rFonts w:ascii="Arial" w:hAnsi="Arial" w:cs="Arial"/>
          <w:sz w:val="20"/>
          <w:szCs w:val="20"/>
        </w:rPr>
      </w:pPr>
    </w:p>
    <w:p w14:paraId="55B1D8CC" w14:textId="77777777" w:rsidR="006F6BF2" w:rsidRPr="006F6BF2" w:rsidRDefault="006F6BF2" w:rsidP="006F6BF2">
      <w:pPr>
        <w:spacing w:after="0" w:line="240" w:lineRule="auto"/>
        <w:ind w:left="1440" w:hanging="1440"/>
        <w:jc w:val="both"/>
        <w:rPr>
          <w:rFonts w:ascii="Arial" w:hAnsi="Arial" w:cs="Arial"/>
          <w:sz w:val="20"/>
          <w:szCs w:val="20"/>
        </w:rPr>
      </w:pPr>
      <w:r w:rsidRPr="006F6BF2">
        <w:rPr>
          <w:rFonts w:ascii="Arial" w:hAnsi="Arial" w:cs="Arial"/>
          <w:b/>
          <w:bCs/>
          <w:sz w:val="20"/>
          <w:szCs w:val="20"/>
        </w:rPr>
        <w:t>SECTION 1.</w:t>
      </w:r>
      <w:r w:rsidRPr="006F6BF2">
        <w:rPr>
          <w:rFonts w:ascii="Arial" w:hAnsi="Arial" w:cs="Arial"/>
          <w:sz w:val="20"/>
          <w:szCs w:val="20"/>
        </w:rPr>
        <w:t xml:space="preserve"> </w:t>
      </w:r>
      <w:r w:rsidRPr="006F6BF2">
        <w:rPr>
          <w:rFonts w:ascii="Arial" w:hAnsi="Arial" w:cs="Arial"/>
          <w:sz w:val="20"/>
          <w:szCs w:val="20"/>
        </w:rPr>
        <w:tab/>
        <w:t>There is hereby appropriated from the Capital Improvement Fund the following amounts for the following capital purposes:</w:t>
      </w:r>
    </w:p>
    <w:p w14:paraId="22D6F569" w14:textId="77777777" w:rsidR="006F6BF2" w:rsidRPr="006F6BF2" w:rsidRDefault="006F6BF2" w:rsidP="006F6BF2">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3819"/>
        <w:gridCol w:w="1911"/>
      </w:tblGrid>
      <w:tr w:rsidR="006F6BF2" w:rsidRPr="006F6BF2" w14:paraId="2C338698" w14:textId="77777777" w:rsidTr="007F6925">
        <w:trPr>
          <w:jc w:val="center"/>
        </w:trPr>
        <w:tc>
          <w:tcPr>
            <w:tcW w:w="0" w:type="auto"/>
          </w:tcPr>
          <w:p w14:paraId="2B9174D1" w14:textId="77777777" w:rsidR="006F6BF2" w:rsidRPr="006F6BF2" w:rsidRDefault="006F6BF2" w:rsidP="007F6925">
            <w:pPr>
              <w:jc w:val="center"/>
              <w:rPr>
                <w:rFonts w:ascii="Arial" w:hAnsi="Arial" w:cs="Arial"/>
                <w:b/>
                <w:bCs/>
                <w:sz w:val="20"/>
                <w:szCs w:val="20"/>
                <w:u w:val="single"/>
              </w:rPr>
            </w:pPr>
            <w:r w:rsidRPr="006F6BF2">
              <w:rPr>
                <w:rFonts w:ascii="Arial" w:hAnsi="Arial" w:cs="Arial"/>
                <w:b/>
                <w:bCs/>
                <w:sz w:val="20"/>
                <w:szCs w:val="20"/>
                <w:u w:val="single"/>
              </w:rPr>
              <w:t>Capital Purpose</w:t>
            </w:r>
          </w:p>
        </w:tc>
        <w:tc>
          <w:tcPr>
            <w:tcW w:w="1911" w:type="dxa"/>
          </w:tcPr>
          <w:p w14:paraId="063B4E32" w14:textId="77777777" w:rsidR="006F6BF2" w:rsidRPr="006F6BF2" w:rsidRDefault="006F6BF2" w:rsidP="007F6925">
            <w:pPr>
              <w:jc w:val="center"/>
              <w:rPr>
                <w:rFonts w:ascii="Arial" w:hAnsi="Arial" w:cs="Arial"/>
                <w:b/>
                <w:bCs/>
                <w:sz w:val="20"/>
                <w:szCs w:val="20"/>
                <w:u w:val="single"/>
              </w:rPr>
            </w:pPr>
            <w:r w:rsidRPr="006F6BF2">
              <w:rPr>
                <w:rFonts w:ascii="Arial" w:hAnsi="Arial" w:cs="Arial"/>
                <w:b/>
                <w:bCs/>
                <w:sz w:val="20"/>
                <w:szCs w:val="20"/>
                <w:u w:val="single"/>
              </w:rPr>
              <w:t>Amount</w:t>
            </w:r>
          </w:p>
        </w:tc>
      </w:tr>
      <w:tr w:rsidR="006F6BF2" w:rsidRPr="006F6BF2" w14:paraId="43269EF7" w14:textId="77777777" w:rsidTr="007F6925">
        <w:trPr>
          <w:jc w:val="center"/>
        </w:trPr>
        <w:tc>
          <w:tcPr>
            <w:tcW w:w="0" w:type="auto"/>
          </w:tcPr>
          <w:p w14:paraId="4FBF320F" w14:textId="77777777" w:rsidR="006F6BF2" w:rsidRPr="006F6BF2" w:rsidRDefault="006F6BF2" w:rsidP="007F6925">
            <w:pPr>
              <w:rPr>
                <w:rFonts w:ascii="Arial" w:hAnsi="Arial" w:cs="Arial"/>
                <w:sz w:val="20"/>
                <w:szCs w:val="20"/>
              </w:rPr>
            </w:pPr>
            <w:r w:rsidRPr="006F6BF2">
              <w:rPr>
                <w:rFonts w:ascii="Arial" w:hAnsi="Arial" w:cs="Arial"/>
                <w:sz w:val="20"/>
                <w:szCs w:val="20"/>
              </w:rPr>
              <w:t>Major Vehicle Repairs and Rehabilitation</w:t>
            </w:r>
          </w:p>
        </w:tc>
        <w:tc>
          <w:tcPr>
            <w:tcW w:w="1911" w:type="dxa"/>
          </w:tcPr>
          <w:p w14:paraId="74F0562B" w14:textId="77777777" w:rsidR="006F6BF2" w:rsidRPr="006F6BF2" w:rsidRDefault="006F6BF2" w:rsidP="007F6925">
            <w:pPr>
              <w:jc w:val="right"/>
              <w:rPr>
                <w:rFonts w:ascii="Arial" w:hAnsi="Arial" w:cs="Arial"/>
                <w:sz w:val="20"/>
                <w:szCs w:val="20"/>
              </w:rPr>
            </w:pPr>
            <w:r w:rsidRPr="006F6BF2">
              <w:rPr>
                <w:rFonts w:ascii="Arial" w:hAnsi="Arial" w:cs="Arial"/>
                <w:sz w:val="20"/>
                <w:szCs w:val="20"/>
              </w:rPr>
              <w:t>$15,000</w:t>
            </w:r>
          </w:p>
        </w:tc>
      </w:tr>
      <w:tr w:rsidR="006F6BF2" w:rsidRPr="006F6BF2" w14:paraId="24AED8E2" w14:textId="77777777" w:rsidTr="007F6925">
        <w:trPr>
          <w:jc w:val="center"/>
        </w:trPr>
        <w:tc>
          <w:tcPr>
            <w:tcW w:w="0" w:type="auto"/>
          </w:tcPr>
          <w:p w14:paraId="3BAD4093" w14:textId="77777777" w:rsidR="006F6BF2" w:rsidRPr="006F6BF2" w:rsidRDefault="006F6BF2" w:rsidP="007F6925">
            <w:pPr>
              <w:rPr>
                <w:rFonts w:ascii="Arial" w:hAnsi="Arial" w:cs="Arial"/>
                <w:sz w:val="20"/>
                <w:szCs w:val="20"/>
              </w:rPr>
            </w:pPr>
            <w:r w:rsidRPr="006F6BF2">
              <w:rPr>
                <w:rFonts w:ascii="Arial" w:hAnsi="Arial" w:cs="Arial"/>
                <w:sz w:val="20"/>
                <w:szCs w:val="20"/>
              </w:rPr>
              <w:t>Major Roadway Rehabilitation</w:t>
            </w:r>
          </w:p>
        </w:tc>
        <w:tc>
          <w:tcPr>
            <w:tcW w:w="1911" w:type="dxa"/>
          </w:tcPr>
          <w:p w14:paraId="00930EE3" w14:textId="77777777" w:rsidR="006F6BF2" w:rsidRPr="006F6BF2" w:rsidRDefault="006F6BF2" w:rsidP="007F6925">
            <w:pPr>
              <w:jc w:val="right"/>
              <w:rPr>
                <w:rFonts w:ascii="Arial" w:hAnsi="Arial" w:cs="Arial"/>
                <w:sz w:val="20"/>
                <w:szCs w:val="20"/>
              </w:rPr>
            </w:pPr>
            <w:r w:rsidRPr="006F6BF2">
              <w:rPr>
                <w:rFonts w:ascii="Arial" w:hAnsi="Arial" w:cs="Arial"/>
                <w:sz w:val="20"/>
                <w:szCs w:val="20"/>
              </w:rPr>
              <w:t>$70,000</w:t>
            </w:r>
          </w:p>
        </w:tc>
      </w:tr>
      <w:tr w:rsidR="006F6BF2" w:rsidRPr="006F6BF2" w14:paraId="0B5D831A" w14:textId="77777777" w:rsidTr="007F6925">
        <w:trPr>
          <w:jc w:val="center"/>
        </w:trPr>
        <w:tc>
          <w:tcPr>
            <w:tcW w:w="0" w:type="auto"/>
          </w:tcPr>
          <w:p w14:paraId="62C31557" w14:textId="77777777" w:rsidR="006F6BF2" w:rsidRPr="006F6BF2" w:rsidRDefault="006F6BF2" w:rsidP="007F6925">
            <w:pPr>
              <w:rPr>
                <w:rFonts w:ascii="Arial" w:hAnsi="Arial" w:cs="Arial"/>
                <w:sz w:val="20"/>
                <w:szCs w:val="20"/>
              </w:rPr>
            </w:pPr>
            <w:r w:rsidRPr="006F6BF2">
              <w:rPr>
                <w:rFonts w:ascii="Arial" w:hAnsi="Arial" w:cs="Arial"/>
                <w:sz w:val="20"/>
                <w:szCs w:val="20"/>
              </w:rPr>
              <w:t>Sewer System Rehabilitation</w:t>
            </w:r>
          </w:p>
        </w:tc>
        <w:tc>
          <w:tcPr>
            <w:tcW w:w="1911" w:type="dxa"/>
          </w:tcPr>
          <w:p w14:paraId="71169BA2" w14:textId="77777777" w:rsidR="006F6BF2" w:rsidRPr="006F6BF2" w:rsidRDefault="006F6BF2" w:rsidP="007F6925">
            <w:pPr>
              <w:jc w:val="right"/>
              <w:rPr>
                <w:rFonts w:ascii="Arial" w:hAnsi="Arial" w:cs="Arial"/>
                <w:sz w:val="20"/>
                <w:szCs w:val="20"/>
              </w:rPr>
            </w:pPr>
            <w:r w:rsidRPr="006F6BF2">
              <w:rPr>
                <w:rFonts w:ascii="Arial" w:hAnsi="Arial" w:cs="Arial"/>
                <w:sz w:val="20"/>
                <w:szCs w:val="20"/>
              </w:rPr>
              <w:t>$75,000</w:t>
            </w:r>
          </w:p>
        </w:tc>
      </w:tr>
      <w:tr w:rsidR="006F6BF2" w:rsidRPr="006F6BF2" w14:paraId="1BE7AA5C" w14:textId="77777777" w:rsidTr="007F6925">
        <w:trPr>
          <w:jc w:val="center"/>
        </w:trPr>
        <w:tc>
          <w:tcPr>
            <w:tcW w:w="0" w:type="auto"/>
          </w:tcPr>
          <w:p w14:paraId="1D7B29A1" w14:textId="77777777" w:rsidR="006F6BF2" w:rsidRPr="006F6BF2" w:rsidRDefault="006F6BF2" w:rsidP="007F6925">
            <w:pPr>
              <w:jc w:val="right"/>
              <w:rPr>
                <w:rFonts w:ascii="Arial" w:hAnsi="Arial" w:cs="Arial"/>
                <w:b/>
                <w:bCs/>
                <w:sz w:val="20"/>
                <w:szCs w:val="20"/>
              </w:rPr>
            </w:pPr>
            <w:r w:rsidRPr="006F6BF2">
              <w:rPr>
                <w:rFonts w:ascii="Arial" w:hAnsi="Arial" w:cs="Arial"/>
                <w:b/>
                <w:bCs/>
                <w:sz w:val="20"/>
                <w:szCs w:val="20"/>
              </w:rPr>
              <w:t>TOTAL APPROPRIATION</w:t>
            </w:r>
          </w:p>
        </w:tc>
        <w:tc>
          <w:tcPr>
            <w:tcW w:w="1911" w:type="dxa"/>
          </w:tcPr>
          <w:p w14:paraId="18F8CD46" w14:textId="77777777" w:rsidR="006F6BF2" w:rsidRPr="006F6BF2" w:rsidRDefault="006F6BF2" w:rsidP="007F6925">
            <w:pPr>
              <w:jc w:val="right"/>
              <w:rPr>
                <w:rFonts w:ascii="Arial" w:hAnsi="Arial" w:cs="Arial"/>
                <w:b/>
                <w:bCs/>
                <w:sz w:val="20"/>
                <w:szCs w:val="20"/>
              </w:rPr>
            </w:pPr>
            <w:r w:rsidRPr="006F6BF2">
              <w:rPr>
                <w:rFonts w:ascii="Arial" w:hAnsi="Arial" w:cs="Arial"/>
                <w:b/>
                <w:bCs/>
                <w:sz w:val="20"/>
                <w:szCs w:val="20"/>
              </w:rPr>
              <w:t>$160,000</w:t>
            </w:r>
          </w:p>
        </w:tc>
      </w:tr>
    </w:tbl>
    <w:p w14:paraId="217F3A2E" w14:textId="77777777" w:rsidR="006F6BF2" w:rsidRPr="006F6BF2" w:rsidRDefault="006F6BF2" w:rsidP="006F6BF2">
      <w:pPr>
        <w:spacing w:after="0" w:line="240" w:lineRule="auto"/>
        <w:rPr>
          <w:rFonts w:ascii="Arial" w:hAnsi="Arial" w:cs="Arial"/>
          <w:sz w:val="20"/>
          <w:szCs w:val="20"/>
        </w:rPr>
      </w:pPr>
    </w:p>
    <w:p w14:paraId="28E7B760" w14:textId="77777777" w:rsidR="006F6BF2" w:rsidRPr="006F6BF2" w:rsidRDefault="006F6BF2" w:rsidP="006F6BF2">
      <w:pPr>
        <w:spacing w:after="0" w:line="240" w:lineRule="auto"/>
        <w:ind w:left="1440" w:hanging="1440"/>
        <w:jc w:val="both"/>
        <w:rPr>
          <w:rFonts w:ascii="Arial" w:hAnsi="Arial" w:cs="Arial"/>
          <w:sz w:val="20"/>
          <w:szCs w:val="20"/>
        </w:rPr>
      </w:pPr>
      <w:r w:rsidRPr="006F6BF2">
        <w:rPr>
          <w:rFonts w:ascii="Arial" w:hAnsi="Arial" w:cs="Arial"/>
          <w:b/>
          <w:bCs/>
          <w:sz w:val="20"/>
          <w:szCs w:val="20"/>
        </w:rPr>
        <w:t>SECTION 2.</w:t>
      </w:r>
      <w:r w:rsidRPr="006F6BF2">
        <w:rPr>
          <w:rFonts w:ascii="Arial" w:hAnsi="Arial" w:cs="Arial"/>
          <w:sz w:val="20"/>
          <w:szCs w:val="20"/>
        </w:rPr>
        <w:t xml:space="preserve"> </w:t>
      </w:r>
      <w:r w:rsidRPr="006F6BF2">
        <w:rPr>
          <w:rFonts w:ascii="Arial" w:hAnsi="Arial" w:cs="Arial"/>
          <w:sz w:val="20"/>
          <w:szCs w:val="20"/>
        </w:rPr>
        <w:tab/>
        <w:t>The appropriation for Major Vehicle Repairs and Rehabilitation shall constitute an additional appropriation to the project originally authorized by Ordinance No. 2024-1559, as previously amended by Ordinance No. 2025-1567. The appropriations for Major Roadway Rehabilitation and Sewer System Rehabilitation shall continue the Borough's annual capital funding for those purposes previously authorized by Ordinance Nos. 2025-1568 and 2025-1569, respectively.</w:t>
      </w:r>
    </w:p>
    <w:p w14:paraId="36976952" w14:textId="77777777" w:rsidR="006F6BF2" w:rsidRPr="006F6BF2" w:rsidRDefault="006F6BF2" w:rsidP="006F6BF2">
      <w:pPr>
        <w:spacing w:after="0" w:line="240" w:lineRule="auto"/>
        <w:ind w:left="1440" w:hanging="1440"/>
        <w:jc w:val="both"/>
        <w:rPr>
          <w:rFonts w:ascii="Arial" w:hAnsi="Arial" w:cs="Arial"/>
          <w:sz w:val="20"/>
          <w:szCs w:val="20"/>
        </w:rPr>
      </w:pPr>
      <w:r w:rsidRPr="006F6BF2">
        <w:rPr>
          <w:rFonts w:ascii="Arial" w:hAnsi="Arial" w:cs="Arial"/>
          <w:b/>
          <w:bCs/>
          <w:sz w:val="20"/>
          <w:szCs w:val="20"/>
        </w:rPr>
        <w:t>SECTION 3.</w:t>
      </w:r>
      <w:r w:rsidRPr="006F6BF2">
        <w:rPr>
          <w:rFonts w:ascii="Arial" w:hAnsi="Arial" w:cs="Arial"/>
          <w:sz w:val="20"/>
          <w:szCs w:val="20"/>
        </w:rPr>
        <w:t xml:space="preserve"> </w:t>
      </w:r>
      <w:r w:rsidRPr="006F6BF2">
        <w:rPr>
          <w:rFonts w:ascii="Arial" w:hAnsi="Arial" w:cs="Arial"/>
          <w:sz w:val="20"/>
          <w:szCs w:val="20"/>
        </w:rPr>
        <w:tab/>
        <w:t>The appropriations authorized herein shall be used exclusively for the capital purposes described above, including all costs incidental thereto, as approved by the Borough Administrator and the Chief Financial Officer.</w:t>
      </w:r>
    </w:p>
    <w:p w14:paraId="2783A0D5" w14:textId="77777777" w:rsidR="006F6BF2" w:rsidRPr="006F6BF2" w:rsidRDefault="006F6BF2" w:rsidP="006F6BF2">
      <w:pPr>
        <w:spacing w:after="0" w:line="240" w:lineRule="auto"/>
        <w:ind w:left="1440" w:hanging="1440"/>
        <w:jc w:val="both"/>
        <w:rPr>
          <w:rFonts w:ascii="Arial" w:hAnsi="Arial" w:cs="Arial"/>
          <w:sz w:val="20"/>
          <w:szCs w:val="20"/>
        </w:rPr>
      </w:pPr>
      <w:r w:rsidRPr="006F6BF2">
        <w:rPr>
          <w:rFonts w:ascii="Arial" w:hAnsi="Arial" w:cs="Arial"/>
          <w:b/>
          <w:bCs/>
          <w:sz w:val="20"/>
          <w:szCs w:val="20"/>
        </w:rPr>
        <w:t>SECTION 4.</w:t>
      </w:r>
      <w:r w:rsidRPr="006F6BF2">
        <w:rPr>
          <w:rFonts w:ascii="Arial" w:hAnsi="Arial" w:cs="Arial"/>
          <w:sz w:val="20"/>
          <w:szCs w:val="20"/>
        </w:rPr>
        <w:t xml:space="preserve"> </w:t>
      </w:r>
      <w:r w:rsidRPr="006F6BF2">
        <w:rPr>
          <w:rFonts w:ascii="Arial" w:hAnsi="Arial" w:cs="Arial"/>
          <w:sz w:val="20"/>
          <w:szCs w:val="20"/>
        </w:rPr>
        <w:tab/>
        <w:t>The provisions of this ordinance are hereby declared to be severable. If any section, paragraph, subsection or provision of this ordinance shall be adjudged by any court of competent jurisdiction to be invalid, such judgment shall not affect, impair or invalidate the remainder of this ordinance.</w:t>
      </w:r>
    </w:p>
    <w:p w14:paraId="2DEDC21E" w14:textId="77777777" w:rsidR="006F6BF2" w:rsidRDefault="006F6BF2" w:rsidP="006F6BF2">
      <w:pPr>
        <w:spacing w:after="0" w:line="240" w:lineRule="auto"/>
        <w:ind w:left="1440" w:hanging="1440"/>
        <w:jc w:val="both"/>
        <w:rPr>
          <w:rFonts w:ascii="Arial" w:hAnsi="Arial" w:cs="Arial"/>
          <w:sz w:val="20"/>
          <w:szCs w:val="20"/>
        </w:rPr>
      </w:pPr>
      <w:r w:rsidRPr="006F6BF2">
        <w:rPr>
          <w:rFonts w:ascii="Arial" w:hAnsi="Arial" w:cs="Arial"/>
          <w:b/>
          <w:bCs/>
          <w:sz w:val="20"/>
          <w:szCs w:val="20"/>
        </w:rPr>
        <w:t>SECTION 5.</w:t>
      </w:r>
      <w:r w:rsidRPr="006F6BF2">
        <w:rPr>
          <w:rFonts w:ascii="Arial" w:hAnsi="Arial" w:cs="Arial"/>
          <w:sz w:val="20"/>
          <w:szCs w:val="20"/>
        </w:rPr>
        <w:t xml:space="preserve"> </w:t>
      </w:r>
      <w:r w:rsidRPr="006F6BF2">
        <w:rPr>
          <w:rFonts w:ascii="Arial" w:hAnsi="Arial" w:cs="Arial"/>
          <w:sz w:val="20"/>
          <w:szCs w:val="20"/>
        </w:rPr>
        <w:tab/>
        <w:t>This ordinance shall take effect upon final passage and publication according to law.</w:t>
      </w:r>
    </w:p>
    <w:p w14:paraId="1CCF1294" w14:textId="77777777" w:rsidR="006F6BF2" w:rsidRDefault="006F6BF2" w:rsidP="006F6BF2">
      <w:pPr>
        <w:spacing w:after="0" w:line="240" w:lineRule="auto"/>
        <w:ind w:left="1440" w:hanging="1440"/>
        <w:jc w:val="both"/>
        <w:rPr>
          <w:rFonts w:ascii="Arial" w:hAnsi="Arial" w:cs="Arial"/>
          <w:sz w:val="20"/>
          <w:szCs w:val="20"/>
        </w:rPr>
      </w:pPr>
    </w:p>
    <w:sectPr w:rsidR="006F6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3C"/>
    <w:rsid w:val="00125546"/>
    <w:rsid w:val="002D4140"/>
    <w:rsid w:val="0031701A"/>
    <w:rsid w:val="00400AB3"/>
    <w:rsid w:val="00437200"/>
    <w:rsid w:val="004B6DDD"/>
    <w:rsid w:val="005E6AB8"/>
    <w:rsid w:val="0062133C"/>
    <w:rsid w:val="00646928"/>
    <w:rsid w:val="006F6BF2"/>
    <w:rsid w:val="0070055B"/>
    <w:rsid w:val="007D7A97"/>
    <w:rsid w:val="008E1541"/>
    <w:rsid w:val="009F0926"/>
    <w:rsid w:val="00B97AC1"/>
    <w:rsid w:val="00D23D20"/>
    <w:rsid w:val="00DF688F"/>
    <w:rsid w:val="00EF2030"/>
    <w:rsid w:val="00FA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4128"/>
  <w15:chartTrackingRefBased/>
  <w15:docId w15:val="{C54FB6AB-FB67-44AF-B396-9363B480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33C"/>
    <w:rPr>
      <w:rFonts w:eastAsiaTheme="majorEastAsia" w:cstheme="majorBidi"/>
      <w:color w:val="272727" w:themeColor="text1" w:themeTint="D8"/>
    </w:rPr>
  </w:style>
  <w:style w:type="paragraph" w:styleId="Title">
    <w:name w:val="Title"/>
    <w:basedOn w:val="Normal"/>
    <w:next w:val="Normal"/>
    <w:link w:val="TitleChar"/>
    <w:uiPriority w:val="10"/>
    <w:qFormat/>
    <w:rsid w:val="00621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33C"/>
    <w:pPr>
      <w:spacing w:before="160"/>
      <w:jc w:val="center"/>
    </w:pPr>
    <w:rPr>
      <w:i/>
      <w:iCs/>
      <w:color w:val="404040" w:themeColor="text1" w:themeTint="BF"/>
    </w:rPr>
  </w:style>
  <w:style w:type="character" w:customStyle="1" w:styleId="QuoteChar">
    <w:name w:val="Quote Char"/>
    <w:basedOn w:val="DefaultParagraphFont"/>
    <w:link w:val="Quote"/>
    <w:uiPriority w:val="29"/>
    <w:rsid w:val="0062133C"/>
    <w:rPr>
      <w:i/>
      <w:iCs/>
      <w:color w:val="404040" w:themeColor="text1" w:themeTint="BF"/>
    </w:rPr>
  </w:style>
  <w:style w:type="paragraph" w:styleId="ListParagraph">
    <w:name w:val="List Paragraph"/>
    <w:basedOn w:val="Normal"/>
    <w:uiPriority w:val="34"/>
    <w:qFormat/>
    <w:rsid w:val="0062133C"/>
    <w:pPr>
      <w:ind w:left="720"/>
      <w:contextualSpacing/>
    </w:pPr>
  </w:style>
  <w:style w:type="character" w:styleId="IntenseEmphasis">
    <w:name w:val="Intense Emphasis"/>
    <w:basedOn w:val="DefaultParagraphFont"/>
    <w:uiPriority w:val="21"/>
    <w:qFormat/>
    <w:rsid w:val="0062133C"/>
    <w:rPr>
      <w:i/>
      <w:iCs/>
      <w:color w:val="0F4761" w:themeColor="accent1" w:themeShade="BF"/>
    </w:rPr>
  </w:style>
  <w:style w:type="paragraph" w:styleId="IntenseQuote">
    <w:name w:val="Intense Quote"/>
    <w:basedOn w:val="Normal"/>
    <w:next w:val="Normal"/>
    <w:link w:val="IntenseQuoteChar"/>
    <w:uiPriority w:val="30"/>
    <w:qFormat/>
    <w:rsid w:val="00621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33C"/>
    <w:rPr>
      <w:i/>
      <w:iCs/>
      <w:color w:val="0F4761" w:themeColor="accent1" w:themeShade="BF"/>
    </w:rPr>
  </w:style>
  <w:style w:type="character" w:styleId="IntenseReference">
    <w:name w:val="Intense Reference"/>
    <w:basedOn w:val="DefaultParagraphFont"/>
    <w:uiPriority w:val="32"/>
    <w:qFormat/>
    <w:rsid w:val="0062133C"/>
    <w:rPr>
      <w:b/>
      <w:bCs/>
      <w:smallCaps/>
      <w:color w:val="0F4761" w:themeColor="accent1" w:themeShade="BF"/>
      <w:spacing w:val="5"/>
    </w:rPr>
  </w:style>
  <w:style w:type="paragraph" w:styleId="NoSpacing">
    <w:name w:val="No Spacing"/>
    <w:uiPriority w:val="1"/>
    <w:qFormat/>
    <w:rsid w:val="008E1541"/>
    <w:pPr>
      <w:spacing w:after="0" w:line="240" w:lineRule="auto"/>
    </w:pPr>
    <w:rPr>
      <w:rFonts w:ascii="Arial" w:eastAsia="Calibri" w:hAnsi="Arial" w:cs="Times New Roman"/>
      <w:kern w:val="0"/>
      <w:sz w:val="20"/>
      <w:szCs w:val="22"/>
      <w14:ligatures w14:val="none"/>
    </w:rPr>
  </w:style>
  <w:style w:type="table" w:styleId="TableGrid">
    <w:name w:val="Table Grid"/>
    <w:basedOn w:val="TableNormal"/>
    <w:uiPriority w:val="39"/>
    <w:rsid w:val="006F6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Cavallo</dc:creator>
  <cp:keywords/>
  <dc:description/>
  <cp:lastModifiedBy>Fran Scordo</cp:lastModifiedBy>
  <cp:revision>2</cp:revision>
  <cp:lastPrinted>2026-06-25T14:56:00Z</cp:lastPrinted>
  <dcterms:created xsi:type="dcterms:W3CDTF">2026-06-25T14:58:00Z</dcterms:created>
  <dcterms:modified xsi:type="dcterms:W3CDTF">2026-06-25T14:58:00Z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387630bd-b03b-408e-9c2b-607345b39237</vt:lpwstr>
  </property>
</Properties>
</file>