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F2E" w:rsidRPr="00F13EED" w:rsidRDefault="007C5F2E" w:rsidP="007C5F2E">
      <w:pPr>
        <w:jc w:val="center"/>
        <w:rPr>
          <w:b/>
        </w:rPr>
      </w:pPr>
      <w:r w:rsidRPr="00F13EED">
        <w:rPr>
          <w:b/>
        </w:rPr>
        <w:t xml:space="preserve">Borough </w:t>
      </w:r>
      <w:bookmarkStart w:id="0" w:name="_GoBack"/>
      <w:bookmarkEnd w:id="0"/>
      <w:r w:rsidRPr="00F13EED">
        <w:rPr>
          <w:b/>
        </w:rPr>
        <w:t>of Freehold</w:t>
      </w:r>
    </w:p>
    <w:p w:rsidR="007C5F2E" w:rsidRPr="00F13EED" w:rsidRDefault="007C5F2E" w:rsidP="007C5F2E">
      <w:pPr>
        <w:jc w:val="center"/>
        <w:rPr>
          <w:b/>
        </w:rPr>
      </w:pPr>
      <w:r w:rsidRPr="00F13EED">
        <w:rPr>
          <w:b/>
        </w:rPr>
        <w:t xml:space="preserve">Historic Preservation </w:t>
      </w:r>
      <w:r>
        <w:rPr>
          <w:b/>
        </w:rPr>
        <w:t xml:space="preserve">Advisory </w:t>
      </w:r>
      <w:r w:rsidRPr="00F13EED">
        <w:rPr>
          <w:b/>
        </w:rPr>
        <w:t>Commission</w:t>
      </w:r>
    </w:p>
    <w:p w:rsidR="007C5F2E" w:rsidRPr="00F13EED" w:rsidRDefault="007C5F2E" w:rsidP="007C5F2E">
      <w:pPr>
        <w:jc w:val="center"/>
        <w:rPr>
          <w:b/>
        </w:rPr>
      </w:pPr>
      <w:r w:rsidRPr="00F13EED">
        <w:rPr>
          <w:b/>
        </w:rPr>
        <w:t xml:space="preserve">Agenda No. </w:t>
      </w:r>
      <w:r>
        <w:rPr>
          <w:b/>
        </w:rPr>
        <w:t>26</w:t>
      </w:r>
      <w:r w:rsidRPr="00F13EED">
        <w:rPr>
          <w:b/>
        </w:rPr>
        <w:t xml:space="preserve">-01 </w:t>
      </w:r>
    </w:p>
    <w:p w:rsidR="007C5F2E" w:rsidRPr="00F13EED" w:rsidRDefault="007C5F2E" w:rsidP="007C5F2E">
      <w:pPr>
        <w:jc w:val="center"/>
        <w:rPr>
          <w:b/>
        </w:rPr>
      </w:pPr>
      <w:r>
        <w:rPr>
          <w:b/>
        </w:rPr>
        <w:t>January 12, 2026</w:t>
      </w:r>
    </w:p>
    <w:p w:rsidR="007C5F2E" w:rsidRPr="00F13EED" w:rsidRDefault="007C5F2E" w:rsidP="007C5F2E">
      <w:pPr>
        <w:jc w:val="center"/>
        <w:rPr>
          <w:b/>
        </w:rPr>
      </w:pPr>
      <w:r>
        <w:rPr>
          <w:b/>
        </w:rPr>
        <w:t>Page 1 of 2</w:t>
      </w:r>
    </w:p>
    <w:p w:rsidR="007C5F2E" w:rsidRPr="00F13EED" w:rsidRDefault="007C5F2E" w:rsidP="007C5F2E"/>
    <w:p w:rsidR="007C5F2E" w:rsidRPr="00670ED1" w:rsidRDefault="007C5F2E" w:rsidP="007C5F2E">
      <w:pPr>
        <w:rPr>
          <w:sz w:val="22"/>
          <w:szCs w:val="22"/>
        </w:rPr>
      </w:pPr>
    </w:p>
    <w:p w:rsidR="007C5F2E" w:rsidRPr="00670ED1" w:rsidRDefault="007C5F2E" w:rsidP="007C5F2E">
      <w:pPr>
        <w:jc w:val="both"/>
      </w:pPr>
      <w:r w:rsidRPr="00670ED1">
        <w:t xml:space="preserve">The Freehold Borough Historical Preservation </w:t>
      </w:r>
      <w:r>
        <w:t xml:space="preserve">Advisory </w:t>
      </w:r>
      <w:r w:rsidRPr="00670ED1">
        <w:t xml:space="preserve">Commission will hold its regular and reorganization meeting on Monday, January </w:t>
      </w:r>
      <w:r>
        <w:t>12</w:t>
      </w:r>
      <w:r w:rsidRPr="00670ED1">
        <w:t>, 20</w:t>
      </w:r>
      <w:r>
        <w:t>26</w:t>
      </w:r>
      <w:r w:rsidRPr="00670ED1">
        <w:t xml:space="preserve"> at 7:00 PM in Borough Hall, </w:t>
      </w:r>
      <w:r>
        <w:t>30 Mechanic</w:t>
      </w:r>
      <w:r w:rsidRPr="00670ED1">
        <w:t xml:space="preserve"> Street, Freehold, New Jersey.</w:t>
      </w:r>
    </w:p>
    <w:p w:rsidR="007C5F2E" w:rsidRPr="00670ED1" w:rsidRDefault="007C5F2E" w:rsidP="007C5F2E">
      <w:pPr>
        <w:jc w:val="both"/>
      </w:pPr>
    </w:p>
    <w:p w:rsidR="007C5F2E" w:rsidRDefault="007C5F2E" w:rsidP="007C5F2E">
      <w:pPr>
        <w:numPr>
          <w:ilvl w:val="0"/>
          <w:numId w:val="1"/>
        </w:numPr>
        <w:ind w:hanging="1170"/>
        <w:jc w:val="both"/>
      </w:pPr>
      <w:r w:rsidRPr="00670ED1">
        <w:t>Call to Order and statement of compliance with the Open Public Meetings Act.  Adequate notice of this meeting has been provided by posting a copy of public meeting dates on the municipal bulletin board and by sending a copy to the Asbury Park Press.</w:t>
      </w:r>
    </w:p>
    <w:p w:rsidR="007C5F2E" w:rsidRDefault="007C5F2E" w:rsidP="007C5F2E">
      <w:pPr>
        <w:tabs>
          <w:tab w:val="num" w:pos="1080"/>
        </w:tabs>
        <w:ind w:left="1080" w:hanging="1170"/>
        <w:jc w:val="both"/>
      </w:pPr>
    </w:p>
    <w:p w:rsidR="007C5F2E" w:rsidRPr="00670ED1" w:rsidRDefault="007C5F2E" w:rsidP="007C5F2E">
      <w:pPr>
        <w:numPr>
          <w:ilvl w:val="0"/>
          <w:numId w:val="1"/>
        </w:numPr>
        <w:ind w:hanging="1170"/>
        <w:jc w:val="both"/>
      </w:pPr>
      <w:r>
        <w:t>Administer Oath of Office</w:t>
      </w:r>
    </w:p>
    <w:p w:rsidR="007C5F2E" w:rsidRPr="00670ED1" w:rsidRDefault="007C5F2E" w:rsidP="007C5F2E">
      <w:pPr>
        <w:tabs>
          <w:tab w:val="num" w:pos="1080"/>
        </w:tabs>
        <w:ind w:hanging="1170"/>
        <w:jc w:val="both"/>
      </w:pPr>
    </w:p>
    <w:p w:rsidR="007C5F2E" w:rsidRPr="00670ED1" w:rsidRDefault="007C5F2E" w:rsidP="007C5F2E">
      <w:pPr>
        <w:numPr>
          <w:ilvl w:val="0"/>
          <w:numId w:val="1"/>
        </w:numPr>
        <w:ind w:hanging="1170"/>
        <w:jc w:val="both"/>
      </w:pPr>
      <w:r w:rsidRPr="00670ED1">
        <w:t>Roll call of members and consultants:</w:t>
      </w:r>
    </w:p>
    <w:p w:rsidR="007C5F2E" w:rsidRPr="00670ED1" w:rsidRDefault="007C5F2E" w:rsidP="007C5F2E">
      <w:pPr>
        <w:tabs>
          <w:tab w:val="num" w:pos="1080"/>
        </w:tabs>
        <w:ind w:hanging="1170"/>
        <w:jc w:val="both"/>
      </w:pPr>
    </w:p>
    <w:p w:rsidR="007C5F2E" w:rsidRDefault="007C5F2E" w:rsidP="007C5F2E">
      <w:pPr>
        <w:tabs>
          <w:tab w:val="num" w:pos="1080"/>
        </w:tabs>
        <w:ind w:hanging="1170"/>
        <w:jc w:val="center"/>
      </w:pPr>
      <w:r>
        <w:t>Brianne Van Vorst</w:t>
      </w:r>
    </w:p>
    <w:p w:rsidR="007C5F2E" w:rsidRDefault="007C5F2E" w:rsidP="007C5F2E">
      <w:pPr>
        <w:tabs>
          <w:tab w:val="num" w:pos="1080"/>
        </w:tabs>
        <w:ind w:hanging="1170"/>
        <w:jc w:val="center"/>
      </w:pPr>
      <w:r>
        <w:t>Kevin Coyne</w:t>
      </w:r>
    </w:p>
    <w:p w:rsidR="007C5F2E" w:rsidRDefault="007C5F2E" w:rsidP="007C5F2E">
      <w:pPr>
        <w:tabs>
          <w:tab w:val="num" w:pos="1080"/>
        </w:tabs>
        <w:ind w:hanging="1170"/>
        <w:jc w:val="center"/>
      </w:pPr>
      <w:r>
        <w:t>Amanda McCobb</w:t>
      </w:r>
    </w:p>
    <w:p w:rsidR="007C5F2E" w:rsidRDefault="007C5F2E" w:rsidP="007C5F2E">
      <w:pPr>
        <w:tabs>
          <w:tab w:val="num" w:pos="1080"/>
        </w:tabs>
        <w:ind w:hanging="1170"/>
        <w:jc w:val="center"/>
      </w:pPr>
      <w:r>
        <w:t>Kristin Martins</w:t>
      </w:r>
    </w:p>
    <w:p w:rsidR="007C5F2E" w:rsidRDefault="007C5F2E" w:rsidP="007C5F2E">
      <w:pPr>
        <w:tabs>
          <w:tab w:val="num" w:pos="1080"/>
        </w:tabs>
        <w:ind w:hanging="1170"/>
        <w:jc w:val="center"/>
      </w:pPr>
      <w:r>
        <w:t>Diane Vistein</w:t>
      </w:r>
    </w:p>
    <w:p w:rsidR="007C5F2E" w:rsidRDefault="007C5F2E" w:rsidP="007C5F2E">
      <w:pPr>
        <w:tabs>
          <w:tab w:val="num" w:pos="1080"/>
        </w:tabs>
        <w:ind w:hanging="1170"/>
        <w:jc w:val="center"/>
      </w:pPr>
      <w:r>
        <w:t>Tim McCorry</w:t>
      </w:r>
    </w:p>
    <w:p w:rsidR="007C5F2E" w:rsidRDefault="007C5F2E" w:rsidP="007C5F2E">
      <w:pPr>
        <w:tabs>
          <w:tab w:val="num" w:pos="1080"/>
        </w:tabs>
        <w:ind w:hanging="1170"/>
        <w:jc w:val="center"/>
      </w:pPr>
      <w:r>
        <w:t>William Tibbett</w:t>
      </w:r>
    </w:p>
    <w:p w:rsidR="007C5F2E" w:rsidRDefault="007C5F2E" w:rsidP="007C5F2E">
      <w:pPr>
        <w:tabs>
          <w:tab w:val="num" w:pos="1080"/>
        </w:tabs>
        <w:ind w:hanging="1170"/>
        <w:jc w:val="center"/>
      </w:pPr>
      <w:r>
        <w:t>Councilman Adam Reich</w:t>
      </w:r>
    </w:p>
    <w:p w:rsidR="007C5F2E" w:rsidRPr="00670ED1" w:rsidRDefault="007C5F2E" w:rsidP="007C5F2E">
      <w:pPr>
        <w:tabs>
          <w:tab w:val="num" w:pos="1080"/>
        </w:tabs>
        <w:ind w:hanging="1170"/>
        <w:jc w:val="both"/>
      </w:pPr>
    </w:p>
    <w:p w:rsidR="007C5F2E" w:rsidRDefault="007C5F2E" w:rsidP="007C5F2E">
      <w:pPr>
        <w:numPr>
          <w:ilvl w:val="0"/>
          <w:numId w:val="1"/>
        </w:numPr>
        <w:tabs>
          <w:tab w:val="clear" w:pos="1080"/>
        </w:tabs>
        <w:ind w:left="900" w:hanging="990"/>
        <w:jc w:val="both"/>
      </w:pPr>
      <w:r>
        <w:t>Reorganization for 2026 (See Attachment I)</w:t>
      </w:r>
    </w:p>
    <w:p w:rsidR="007C5F2E" w:rsidRPr="00670ED1" w:rsidRDefault="007C5F2E" w:rsidP="007C5F2E">
      <w:pPr>
        <w:ind w:left="1260" w:hanging="540"/>
        <w:jc w:val="both"/>
      </w:pPr>
      <w:r>
        <w:t>A.</w:t>
      </w:r>
      <w:r>
        <w:tab/>
        <w:t>Election of Chairperson</w:t>
      </w:r>
    </w:p>
    <w:p w:rsidR="007C5F2E" w:rsidRDefault="007C5F2E" w:rsidP="007C5F2E">
      <w:pPr>
        <w:ind w:left="1260" w:hanging="540"/>
        <w:jc w:val="both"/>
      </w:pPr>
      <w:r>
        <w:t>B.</w:t>
      </w:r>
      <w:r>
        <w:tab/>
      </w:r>
      <w:r w:rsidRPr="00670ED1">
        <w:t>Electio</w:t>
      </w:r>
      <w:r>
        <w:t>n of Vice-Chairperson</w:t>
      </w:r>
    </w:p>
    <w:p w:rsidR="007C5F2E" w:rsidRDefault="007C5F2E" w:rsidP="007C5F2E">
      <w:pPr>
        <w:ind w:left="1260" w:hanging="540"/>
        <w:jc w:val="both"/>
      </w:pPr>
      <w:r>
        <w:t>C.</w:t>
      </w:r>
      <w:r>
        <w:tab/>
        <w:t>Resolution Appointing Secretary</w:t>
      </w:r>
    </w:p>
    <w:p w:rsidR="007C5F2E" w:rsidRDefault="007C5F2E" w:rsidP="007C5F2E">
      <w:pPr>
        <w:ind w:left="1260" w:hanging="540"/>
        <w:jc w:val="both"/>
      </w:pPr>
      <w:r>
        <w:t>D.</w:t>
      </w:r>
      <w:r>
        <w:tab/>
      </w:r>
      <w:r w:rsidRPr="00670ED1">
        <w:t>Electio</w:t>
      </w:r>
      <w:r>
        <w:t>n of (3) Minor Work Committee Members</w:t>
      </w:r>
    </w:p>
    <w:p w:rsidR="007C5F2E" w:rsidRDefault="007C5F2E" w:rsidP="007C5F2E">
      <w:pPr>
        <w:ind w:left="1260" w:hanging="540"/>
        <w:jc w:val="both"/>
      </w:pPr>
      <w:r>
        <w:t>E.</w:t>
      </w:r>
      <w:r>
        <w:tab/>
        <w:t>Resolution establishing meeting schedule</w:t>
      </w:r>
    </w:p>
    <w:p w:rsidR="007C5F2E" w:rsidRPr="00670ED1" w:rsidRDefault="007C5F2E" w:rsidP="007C5F2E">
      <w:pPr>
        <w:ind w:left="1260" w:hanging="540"/>
        <w:jc w:val="both"/>
      </w:pPr>
      <w:r>
        <w:t>F.</w:t>
      </w:r>
      <w:r>
        <w:tab/>
        <w:t>Resolution accepting the Borough Attorney as Legal Counsel</w:t>
      </w:r>
    </w:p>
    <w:p w:rsidR="007C5F2E" w:rsidRPr="00670ED1" w:rsidRDefault="007C5F2E" w:rsidP="007C5F2E">
      <w:pPr>
        <w:tabs>
          <w:tab w:val="num" w:pos="1080"/>
        </w:tabs>
        <w:ind w:hanging="1170"/>
        <w:jc w:val="both"/>
      </w:pPr>
    </w:p>
    <w:p w:rsidR="007C5F2E" w:rsidRDefault="007C5F2E" w:rsidP="007C5F2E">
      <w:pPr>
        <w:numPr>
          <w:ilvl w:val="0"/>
          <w:numId w:val="1"/>
        </w:numPr>
        <w:tabs>
          <w:tab w:val="clear" w:pos="1080"/>
        </w:tabs>
        <w:ind w:left="720"/>
        <w:jc w:val="both"/>
      </w:pPr>
      <w:r w:rsidRPr="00670ED1">
        <w:t>Approval of minutes</w:t>
      </w:r>
      <w:r>
        <w:t xml:space="preserve"> of December 8, 2025.</w:t>
      </w:r>
    </w:p>
    <w:p w:rsidR="007C5F2E" w:rsidRDefault="007C5F2E" w:rsidP="007C5F2E">
      <w:pPr>
        <w:ind w:left="720"/>
        <w:jc w:val="both"/>
      </w:pPr>
      <w:r>
        <w:t>(See Attachment II)</w:t>
      </w:r>
    </w:p>
    <w:p w:rsidR="007C5F2E" w:rsidRDefault="007C5F2E" w:rsidP="007C5F2E">
      <w:pPr>
        <w:pStyle w:val="ListParagraph"/>
      </w:pPr>
    </w:p>
    <w:p w:rsidR="007C5F2E" w:rsidRDefault="007C5F2E" w:rsidP="007C5F2E">
      <w:pPr>
        <w:numPr>
          <w:ilvl w:val="0"/>
          <w:numId w:val="1"/>
        </w:numPr>
        <w:tabs>
          <w:tab w:val="clear" w:pos="1080"/>
        </w:tabs>
        <w:ind w:left="720"/>
        <w:jc w:val="both"/>
      </w:pPr>
      <w:r>
        <w:t>Minor Work Committee – Resolutions of Approval.</w:t>
      </w:r>
    </w:p>
    <w:p w:rsidR="007C5F2E" w:rsidRDefault="007C5F2E" w:rsidP="007C5F2E">
      <w:pPr>
        <w:ind w:left="720"/>
        <w:jc w:val="both"/>
      </w:pPr>
      <w:r w:rsidRPr="00AC794D">
        <w:rPr>
          <w:i/>
          <w:sz w:val="22"/>
          <w:szCs w:val="22"/>
        </w:rPr>
        <w:t>(received and filed)</w:t>
      </w:r>
      <w:r>
        <w:t>. (See Attached I</w:t>
      </w:r>
      <w:r>
        <w:t>II)</w:t>
      </w:r>
    </w:p>
    <w:p w:rsidR="007C5F2E" w:rsidRDefault="007C5F2E" w:rsidP="007C5F2E">
      <w:pPr>
        <w:ind w:left="-90"/>
        <w:jc w:val="both"/>
      </w:pPr>
    </w:p>
    <w:p w:rsidR="007C5F2E" w:rsidRPr="00F13EED" w:rsidRDefault="007C5F2E" w:rsidP="007C5F2E">
      <w:pPr>
        <w:tabs>
          <w:tab w:val="num" w:pos="1080"/>
        </w:tabs>
        <w:ind w:left="1080" w:hanging="1170"/>
        <w:jc w:val="center"/>
        <w:rPr>
          <w:b/>
        </w:rPr>
      </w:pPr>
      <w:r>
        <w:br w:type="page"/>
      </w:r>
      <w:r w:rsidRPr="00F13EED">
        <w:rPr>
          <w:b/>
        </w:rPr>
        <w:lastRenderedPageBreak/>
        <w:t>Borough of Freehold</w:t>
      </w:r>
    </w:p>
    <w:p w:rsidR="007C5F2E" w:rsidRPr="00F13EED" w:rsidRDefault="007C5F2E" w:rsidP="007C5F2E">
      <w:pPr>
        <w:tabs>
          <w:tab w:val="num" w:pos="1080"/>
        </w:tabs>
        <w:ind w:left="1080" w:hanging="1170"/>
        <w:jc w:val="center"/>
        <w:rPr>
          <w:b/>
        </w:rPr>
      </w:pPr>
      <w:r w:rsidRPr="00F13EED">
        <w:rPr>
          <w:b/>
        </w:rPr>
        <w:t xml:space="preserve">Historic Preservation </w:t>
      </w:r>
      <w:r>
        <w:rPr>
          <w:b/>
        </w:rPr>
        <w:t xml:space="preserve">Advisory </w:t>
      </w:r>
      <w:r w:rsidRPr="00F13EED">
        <w:rPr>
          <w:b/>
        </w:rPr>
        <w:t>Commission</w:t>
      </w:r>
    </w:p>
    <w:p w:rsidR="007C5F2E" w:rsidRPr="00F13EED" w:rsidRDefault="007C5F2E" w:rsidP="007C5F2E">
      <w:pPr>
        <w:tabs>
          <w:tab w:val="num" w:pos="1080"/>
        </w:tabs>
        <w:ind w:left="1080" w:hanging="1170"/>
        <w:jc w:val="center"/>
        <w:rPr>
          <w:b/>
        </w:rPr>
      </w:pPr>
      <w:r w:rsidRPr="00F13EED">
        <w:rPr>
          <w:b/>
        </w:rPr>
        <w:t xml:space="preserve">Agenda No. </w:t>
      </w:r>
      <w:r>
        <w:rPr>
          <w:b/>
        </w:rPr>
        <w:t>26-01</w:t>
      </w:r>
    </w:p>
    <w:p w:rsidR="007C5F2E" w:rsidRPr="00F13EED" w:rsidRDefault="007C5F2E" w:rsidP="007C5F2E">
      <w:pPr>
        <w:tabs>
          <w:tab w:val="num" w:pos="1080"/>
        </w:tabs>
        <w:ind w:left="1080" w:hanging="1170"/>
        <w:jc w:val="center"/>
        <w:rPr>
          <w:b/>
        </w:rPr>
      </w:pPr>
      <w:r>
        <w:rPr>
          <w:b/>
        </w:rPr>
        <w:t>January 12, 2026</w:t>
      </w:r>
    </w:p>
    <w:p w:rsidR="007C5F2E" w:rsidRDefault="007C5F2E" w:rsidP="007C5F2E">
      <w:pPr>
        <w:ind w:left="-90"/>
        <w:jc w:val="center"/>
        <w:rPr>
          <w:b/>
        </w:rPr>
      </w:pPr>
      <w:r>
        <w:rPr>
          <w:b/>
        </w:rPr>
        <w:t>Page 2 of 2</w:t>
      </w:r>
    </w:p>
    <w:p w:rsidR="007C5F2E" w:rsidRDefault="007C5F2E" w:rsidP="007C5F2E">
      <w:pPr>
        <w:ind w:left="-90"/>
      </w:pPr>
    </w:p>
    <w:p w:rsidR="007C5F2E" w:rsidRDefault="007C5F2E" w:rsidP="007C5F2E">
      <w:pPr>
        <w:ind w:left="-90"/>
      </w:pPr>
    </w:p>
    <w:p w:rsidR="007C5F2E" w:rsidRPr="00796A32" w:rsidRDefault="007C5F2E" w:rsidP="007C5F2E">
      <w:pPr>
        <w:tabs>
          <w:tab w:val="num" w:pos="1080"/>
        </w:tabs>
        <w:ind w:hanging="1170"/>
        <w:jc w:val="both"/>
      </w:pPr>
    </w:p>
    <w:p w:rsidR="007C5F2E" w:rsidRDefault="007C5F2E" w:rsidP="007C5F2E">
      <w:pPr>
        <w:numPr>
          <w:ilvl w:val="0"/>
          <w:numId w:val="1"/>
        </w:numPr>
        <w:ind w:hanging="1170"/>
        <w:jc w:val="both"/>
      </w:pPr>
      <w:r>
        <w:t>Old Business.</w:t>
      </w:r>
    </w:p>
    <w:p w:rsidR="007C5F2E" w:rsidRPr="00796A32" w:rsidRDefault="007C5F2E" w:rsidP="007C5F2E">
      <w:pPr>
        <w:numPr>
          <w:ilvl w:val="1"/>
          <w:numId w:val="1"/>
        </w:numPr>
        <w:jc w:val="both"/>
      </w:pPr>
      <w:r>
        <w:t>Historic District Street Signage</w:t>
      </w:r>
      <w:r w:rsidRPr="00796A32">
        <w:t xml:space="preserve">  </w:t>
      </w:r>
    </w:p>
    <w:p w:rsidR="007C5F2E" w:rsidRPr="00796A32" w:rsidRDefault="007C5F2E" w:rsidP="007C5F2E">
      <w:pPr>
        <w:tabs>
          <w:tab w:val="num" w:pos="1080"/>
        </w:tabs>
        <w:ind w:hanging="1170"/>
        <w:jc w:val="both"/>
      </w:pPr>
    </w:p>
    <w:p w:rsidR="007C5F2E" w:rsidRDefault="007C5F2E" w:rsidP="007C5F2E">
      <w:pPr>
        <w:numPr>
          <w:ilvl w:val="0"/>
          <w:numId w:val="1"/>
        </w:numPr>
        <w:ind w:hanging="1170"/>
        <w:jc w:val="both"/>
      </w:pPr>
      <w:r>
        <w:t>New Business</w:t>
      </w:r>
      <w:r w:rsidRPr="00796A32">
        <w:t>.</w:t>
      </w:r>
    </w:p>
    <w:p w:rsidR="007C5F2E" w:rsidRDefault="007C5F2E" w:rsidP="007C5F2E">
      <w:pPr>
        <w:pStyle w:val="ListParagraph"/>
      </w:pPr>
    </w:p>
    <w:p w:rsidR="007C5F2E" w:rsidRPr="00796A32" w:rsidRDefault="007C5F2E" w:rsidP="007C5F2E">
      <w:pPr>
        <w:numPr>
          <w:ilvl w:val="0"/>
          <w:numId w:val="1"/>
        </w:numPr>
        <w:ind w:hanging="1170"/>
        <w:jc w:val="both"/>
      </w:pPr>
      <w:r>
        <w:t>Adjournment.</w:t>
      </w:r>
    </w:p>
    <w:p w:rsidR="007C5F2E" w:rsidRPr="00796A32" w:rsidRDefault="007C5F2E" w:rsidP="007C5F2E">
      <w:pPr>
        <w:jc w:val="both"/>
      </w:pPr>
    </w:p>
    <w:p w:rsidR="007C5F2E" w:rsidRDefault="007C5F2E" w:rsidP="007C5F2E">
      <w:pPr>
        <w:jc w:val="both"/>
        <w:rPr>
          <w:sz w:val="22"/>
          <w:szCs w:val="22"/>
        </w:rPr>
      </w:pPr>
    </w:p>
    <w:p w:rsidR="007C5F2E" w:rsidRPr="00670ED1" w:rsidRDefault="007C5F2E" w:rsidP="007C5F2E">
      <w:pPr>
        <w:jc w:val="both"/>
        <w:rPr>
          <w:sz w:val="22"/>
          <w:szCs w:val="22"/>
        </w:rPr>
      </w:pPr>
    </w:p>
    <w:p w:rsidR="007C5F2E" w:rsidRPr="00F36802" w:rsidRDefault="007C5F2E" w:rsidP="007C5F2E">
      <w:pPr>
        <w:tabs>
          <w:tab w:val="left" w:pos="4500"/>
        </w:tabs>
        <w:jc w:val="both"/>
        <w:rPr>
          <w:rFonts w:cs="Courier New"/>
        </w:rPr>
      </w:pPr>
      <w:r>
        <w:rPr>
          <w:sz w:val="22"/>
          <w:szCs w:val="22"/>
        </w:rPr>
        <w:tab/>
      </w:r>
      <w:r w:rsidRPr="005C07ED">
        <w:rPr>
          <w:rFonts w:ascii="Freestyle Script" w:hAnsi="Freestyle Script"/>
          <w:color w:val="0070C0"/>
          <w:sz w:val="36"/>
          <w:szCs w:val="36"/>
          <w:u w:val="single"/>
        </w:rPr>
        <w:t>Dominica R. Napolitano</w:t>
      </w:r>
      <w:r>
        <w:rPr>
          <w:rFonts w:ascii="Freestyle Script" w:hAnsi="Freestyle Script"/>
          <w:sz w:val="36"/>
          <w:szCs w:val="36"/>
          <w:u w:val="single"/>
        </w:rPr>
        <w:t>__________</w:t>
      </w:r>
    </w:p>
    <w:p w:rsidR="007C5F2E" w:rsidRDefault="007C5F2E" w:rsidP="007C5F2E">
      <w:pPr>
        <w:tabs>
          <w:tab w:val="left" w:pos="4500"/>
        </w:tabs>
        <w:ind w:left="4320"/>
        <w:jc w:val="both"/>
        <w:rPr>
          <w:rFonts w:cs="Courier New"/>
        </w:rPr>
      </w:pPr>
      <w:r>
        <w:rPr>
          <w:rFonts w:cs="Courier New"/>
        </w:rPr>
        <w:tab/>
      </w:r>
      <w:smartTag w:uri="urn:schemas-microsoft-com:office:smarttags" w:element="place">
        <w:smartTag w:uri="urn:schemas-microsoft-com:office:smarttags" w:element="country-region">
          <w:r>
            <w:rPr>
              <w:rFonts w:cs="Courier New"/>
            </w:rPr>
            <w:t>Dominica</w:t>
          </w:r>
        </w:smartTag>
      </w:smartTag>
      <w:r>
        <w:rPr>
          <w:rFonts w:cs="Courier New"/>
        </w:rPr>
        <w:t xml:space="preserve"> R. Napolitano</w:t>
      </w:r>
    </w:p>
    <w:p w:rsidR="007C5F2E" w:rsidRDefault="007C5F2E" w:rsidP="007C5F2E">
      <w:pPr>
        <w:tabs>
          <w:tab w:val="left" w:pos="4500"/>
        </w:tabs>
        <w:ind w:left="4320"/>
        <w:jc w:val="both"/>
      </w:pPr>
      <w:r>
        <w:rPr>
          <w:rFonts w:cs="Courier New"/>
        </w:rPr>
        <w:tab/>
        <w:t>January 9, 2026</w:t>
      </w:r>
    </w:p>
    <w:p w:rsidR="007C5F2E" w:rsidRDefault="007C5F2E" w:rsidP="007C5F2E">
      <w:pPr>
        <w:tabs>
          <w:tab w:val="left" w:pos="4500"/>
        </w:tabs>
        <w:ind w:left="4320"/>
        <w:jc w:val="both"/>
      </w:pPr>
    </w:p>
    <w:p w:rsidR="007C5F2E" w:rsidRPr="00796A32" w:rsidRDefault="007C5F2E" w:rsidP="007C5F2E">
      <w:pPr>
        <w:tabs>
          <w:tab w:val="left" w:pos="5040"/>
        </w:tabs>
      </w:pPr>
    </w:p>
    <w:p w:rsidR="007C5F2E" w:rsidRDefault="007C5F2E" w:rsidP="007C5F2E">
      <w:pPr>
        <w:tabs>
          <w:tab w:val="left" w:pos="5040"/>
        </w:tabs>
      </w:pPr>
    </w:p>
    <w:p w:rsidR="00A64312" w:rsidRDefault="007C5F2E" w:rsidP="007C5F2E"/>
    <w:sectPr w:rsidR="00A643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901688"/>
    <w:multiLevelType w:val="hybridMultilevel"/>
    <w:tmpl w:val="F5D46234"/>
    <w:lvl w:ilvl="0" w:tplc="C51A2F0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64ADB4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F2E"/>
    <w:rsid w:val="006C0BBD"/>
    <w:rsid w:val="007C5F2E"/>
    <w:rsid w:val="009C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44E52B12"/>
  <w15:chartTrackingRefBased/>
  <w15:docId w15:val="{D729D09D-7BD4-47AF-9709-4FE1557C8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5F2E"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C5F2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Dominica Napolitano</dc:creator>
  <cp:keywords/>
  <dc:description/>
  <cp:lastModifiedBy>Dominica Napolitano</cp:lastModifiedBy>
  <cp:revision>1</cp:revision>
  <dcterms:created xsi:type="dcterms:W3CDTF">2026-01-09T11:42:00Z</dcterms:created>
  <dcterms:modified xsi:type="dcterms:W3CDTF">2026-01-09T11:45:00Z</dcterms:modified>
</cp:coreProperties>
</file>