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A86D" w14:textId="77777777" w:rsidR="004A571B" w:rsidRDefault="004A571B" w:rsidP="004A571B">
      <w:pPr>
        <w:pStyle w:val="NoSpacing"/>
        <w:rPr>
          <w:b/>
          <w:bCs/>
          <w:color w:val="00586F" w:themeColor="accent4"/>
          <w:sz w:val="20"/>
          <w:szCs w:val="20"/>
        </w:rPr>
      </w:pPr>
      <w:r>
        <w:rPr>
          <w:noProof/>
        </w:rPr>
        <w:drawing>
          <wp:inline distT="0" distB="0" distL="0" distR="0" wp14:anchorId="6E460106" wp14:editId="0ED78E2F">
            <wp:extent cx="1882039" cy="699135"/>
            <wp:effectExtent l="0" t="0" r="0" b="0"/>
            <wp:docPr id="1105607552" name="Picture 1" descr="City of Rochester,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6035" name="Picture 1" descr="City of Rochester, Minnesota logo"/>
                    <pic:cNvPicPr/>
                  </pic:nvPicPr>
                  <pic:blipFill rotWithShape="1">
                    <a:blip r:embed="rId12" cstate="print">
                      <a:extLst>
                        <a:ext uri="{28A0092B-C50C-407E-A947-70E740481C1C}">
                          <a14:useLocalDpi xmlns:a14="http://schemas.microsoft.com/office/drawing/2010/main" val="0"/>
                        </a:ext>
                      </a:extLst>
                    </a:blip>
                    <a:srcRect l="13859" t="21371" r="10151" b="22172"/>
                    <a:stretch>
                      <a:fillRect/>
                    </a:stretch>
                  </pic:blipFill>
                  <pic:spPr bwMode="auto">
                    <a:xfrm>
                      <a:off x="0" y="0"/>
                      <a:ext cx="1896511" cy="704511"/>
                    </a:xfrm>
                    <a:prstGeom prst="rect">
                      <a:avLst/>
                    </a:prstGeom>
                    <a:ln>
                      <a:noFill/>
                    </a:ln>
                    <a:extLst>
                      <a:ext uri="{53640926-AAD7-44D8-BBD7-CCE9431645EC}">
                        <a14:shadowObscured xmlns:a14="http://schemas.microsoft.com/office/drawing/2010/main"/>
                      </a:ext>
                    </a:extLst>
                  </pic:spPr>
                </pic:pic>
              </a:graphicData>
            </a:graphic>
          </wp:inline>
        </w:drawing>
      </w:r>
      <w:r w:rsidRPr="004A571B">
        <w:rPr>
          <w:b/>
          <w:bCs/>
          <w:color w:val="00586F" w:themeColor="accent4"/>
          <w:sz w:val="20"/>
          <w:szCs w:val="20"/>
        </w:rPr>
        <w:t xml:space="preserve"> </w:t>
      </w:r>
    </w:p>
    <w:p w14:paraId="7A623017" w14:textId="77777777" w:rsidR="004A571B" w:rsidRPr="00C22319" w:rsidRDefault="004A571B" w:rsidP="004A571B">
      <w:pPr>
        <w:pStyle w:val="NoSpacing"/>
        <w:rPr>
          <w:b/>
          <w:bCs/>
          <w:color w:val="00586F" w:themeColor="accent4"/>
          <w:sz w:val="20"/>
          <w:szCs w:val="20"/>
        </w:rPr>
      </w:pPr>
      <w:r w:rsidRPr="00C22319">
        <w:rPr>
          <w:b/>
          <w:bCs/>
          <w:color w:val="00586F" w:themeColor="accent4"/>
          <w:sz w:val="20"/>
          <w:szCs w:val="20"/>
        </w:rPr>
        <w:t>City of Rochester, MN</w:t>
      </w:r>
    </w:p>
    <w:p w14:paraId="23DBE209"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 xml:space="preserve">201 4th Street SE </w:t>
      </w:r>
    </w:p>
    <w:p w14:paraId="457B3A87"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Rochester, 55904</w:t>
      </w:r>
    </w:p>
    <w:p w14:paraId="23811CEB" w14:textId="77777777" w:rsidR="004A571B" w:rsidRPr="00C22319" w:rsidRDefault="004A571B" w:rsidP="004A571B">
      <w:pPr>
        <w:pStyle w:val="NoSpacing"/>
        <w:rPr>
          <w:color w:val="00586F" w:themeColor="accent4"/>
          <w:sz w:val="20"/>
          <w:szCs w:val="20"/>
        </w:rPr>
      </w:pPr>
      <w:r w:rsidRPr="00C22319">
        <w:rPr>
          <w:color w:val="00586F" w:themeColor="accent4"/>
          <w:sz w:val="20"/>
          <w:szCs w:val="20"/>
        </w:rPr>
        <w:t>507-328-2</w:t>
      </w:r>
      <w:r>
        <w:rPr>
          <w:color w:val="00586F" w:themeColor="accent4"/>
          <w:sz w:val="20"/>
          <w:szCs w:val="20"/>
        </w:rPr>
        <w:t>9</w:t>
      </w:r>
      <w:r w:rsidRPr="00C22319">
        <w:rPr>
          <w:color w:val="00586F" w:themeColor="accent4"/>
          <w:sz w:val="20"/>
          <w:szCs w:val="20"/>
        </w:rPr>
        <w:t>00</w:t>
      </w:r>
    </w:p>
    <w:p w14:paraId="2B3F2EFA" w14:textId="77777777" w:rsidR="004A571B" w:rsidRPr="00C22319" w:rsidRDefault="004A571B" w:rsidP="004A571B">
      <w:pPr>
        <w:pStyle w:val="NoSpacing"/>
        <w:rPr>
          <w:b/>
          <w:bCs/>
          <w:color w:val="00586F" w:themeColor="accent4"/>
          <w:sz w:val="20"/>
          <w:szCs w:val="20"/>
        </w:rPr>
        <w:sectPr w:rsidR="004A571B" w:rsidRPr="00C22319" w:rsidSect="004A571B">
          <w:footerReference w:type="default" r:id="rId13"/>
          <w:type w:val="continuous"/>
          <w:pgSz w:w="12240" w:h="15840"/>
          <w:pgMar w:top="720" w:right="1440" w:bottom="1440" w:left="1440" w:header="590" w:footer="130" w:gutter="0"/>
          <w:cols w:num="2" w:space="3612"/>
          <w:docGrid w:linePitch="360"/>
        </w:sectPr>
      </w:pPr>
      <w:r w:rsidRPr="00C22319">
        <w:rPr>
          <w:b/>
          <w:bCs/>
          <w:color w:val="00586F" w:themeColor="accent4"/>
          <w:sz w:val="20"/>
          <w:szCs w:val="20"/>
        </w:rPr>
        <w:t>www.rochestermn.g</w:t>
      </w:r>
      <w:r>
        <w:rPr>
          <w:b/>
          <w:bCs/>
          <w:color w:val="00586F" w:themeColor="accent4"/>
          <w:sz w:val="20"/>
          <w:szCs w:val="20"/>
        </w:rPr>
        <w:t>ov</w:t>
      </w:r>
    </w:p>
    <w:p w14:paraId="4C265266" w14:textId="79FBA79C" w:rsidR="008F6B7C" w:rsidRPr="00C85759" w:rsidRDefault="00144EF7" w:rsidP="008F6B7C">
      <w:pPr>
        <w:pStyle w:val="Title"/>
        <w:jc w:val="center"/>
        <w:rPr>
          <w:i/>
          <w:iCs/>
          <w:sz w:val="28"/>
        </w:rPr>
      </w:pPr>
      <w:r>
        <w:rPr>
          <w:sz w:val="48"/>
          <w:szCs w:val="48"/>
        </w:rPr>
        <w:t>Election/Appointment to Office</w:t>
      </w:r>
    </w:p>
    <w:p w14:paraId="7533F582" w14:textId="2AA79A27" w:rsidR="008F6B7C" w:rsidRDefault="008F6B7C" w:rsidP="008F6B7C">
      <w:pPr>
        <w:pStyle w:val="Subtitle"/>
        <w:jc w:val="center"/>
      </w:pPr>
      <w:r>
        <w:t>City of Rochester Organizational Policy</w:t>
      </w:r>
    </w:p>
    <w:p w14:paraId="655E6FFD" w14:textId="629722FE" w:rsidR="008F6B7C" w:rsidRPr="007A0EA6" w:rsidRDefault="008F6B7C" w:rsidP="008F6B7C">
      <w:pPr>
        <w:pStyle w:val="Heading1"/>
        <w:spacing w:line="240" w:lineRule="auto"/>
        <w:rPr>
          <w:rStyle w:val="SubtleEmphasis"/>
          <w:i w:val="0"/>
          <w:iCs w:val="0"/>
          <w:color w:val="00586F" w:themeColor="text2"/>
          <w:sz w:val="36"/>
          <w:szCs w:val="36"/>
        </w:rPr>
      </w:pPr>
      <w:r w:rsidRPr="007A0EA6">
        <w:rPr>
          <w:rStyle w:val="SubtleEmphasis"/>
          <w:i w:val="0"/>
          <w:iCs w:val="0"/>
          <w:color w:val="00586F" w:themeColor="text2"/>
          <w:sz w:val="36"/>
          <w:szCs w:val="36"/>
        </w:rPr>
        <w:t>Purpose</w:t>
      </w:r>
    </w:p>
    <w:p w14:paraId="3203741C" w14:textId="0FF1D50A" w:rsidR="008E37FF" w:rsidRPr="008E37FF" w:rsidRDefault="008E37FF" w:rsidP="008E37FF">
      <w:pPr>
        <w:spacing w:line="240" w:lineRule="auto"/>
        <w:rPr>
          <w:sz w:val="22"/>
          <w:szCs w:val="22"/>
        </w:rPr>
      </w:pPr>
      <w:r w:rsidRPr="008E37FF">
        <w:rPr>
          <w:sz w:val="22"/>
          <w:szCs w:val="22"/>
        </w:rPr>
        <w:t>The purpose of this policy is to preserve and promote efficiency and political neutrality in the City of Rochester employment and the conducting of the City's business, while affording City employees the opportunity to participate in political activities not inconsistent with this goal.</w:t>
      </w:r>
    </w:p>
    <w:p w14:paraId="498A1722" w14:textId="77777777" w:rsidR="008E37FF" w:rsidRPr="008E37FF" w:rsidRDefault="008E37FF" w:rsidP="008E37FF">
      <w:pPr>
        <w:spacing w:line="240" w:lineRule="auto"/>
        <w:rPr>
          <w:sz w:val="22"/>
          <w:szCs w:val="22"/>
        </w:rPr>
      </w:pPr>
      <w:r w:rsidRPr="008E37FF">
        <w:rPr>
          <w:sz w:val="22"/>
          <w:szCs w:val="22"/>
        </w:rPr>
        <w:t xml:space="preserve">This policy is not intended to impose any additional limitations on the City employees’ political activity beyond those limitations provided by state law. In fact, the </w:t>
      </w:r>
      <w:proofErr w:type="gramStart"/>
      <w:r w:rsidRPr="008E37FF">
        <w:rPr>
          <w:sz w:val="22"/>
          <w:szCs w:val="22"/>
        </w:rPr>
        <w:t>City</w:t>
      </w:r>
      <w:proofErr w:type="gramEnd"/>
      <w:r w:rsidRPr="008E37FF">
        <w:rPr>
          <w:sz w:val="22"/>
          <w:szCs w:val="22"/>
        </w:rPr>
        <w:t xml:space="preserve"> encourages employees to run for the City's elected positions to take advantage of the employees' experience and talent and does not require a </w:t>
      </w:r>
      <w:proofErr w:type="gramStart"/>
      <w:r w:rsidRPr="008E37FF">
        <w:rPr>
          <w:sz w:val="22"/>
          <w:szCs w:val="22"/>
        </w:rPr>
        <w:t>City</w:t>
      </w:r>
      <w:proofErr w:type="gramEnd"/>
      <w:r w:rsidRPr="008E37FF">
        <w:rPr>
          <w:sz w:val="22"/>
          <w:szCs w:val="22"/>
        </w:rPr>
        <w:t xml:space="preserve"> employee to take a leave of absence while campaigning for elected office. Instead, this policy addresses the effect of City employee's political activity upon their employment. This policy seeks to implement the common law doctrine prohibiting a person from holding incompatible public offices.</w:t>
      </w:r>
    </w:p>
    <w:p w14:paraId="26A4C7AA" w14:textId="4A780CAA" w:rsidR="00287EE9" w:rsidRDefault="008E37FF" w:rsidP="002466EF">
      <w:pPr>
        <w:pStyle w:val="Heading1"/>
      </w:pPr>
      <w:r>
        <w:t>Procedure</w:t>
      </w:r>
    </w:p>
    <w:p w14:paraId="49EEDF3E" w14:textId="4A4C8258" w:rsidR="00182941" w:rsidRPr="0057464D" w:rsidRDefault="00182941" w:rsidP="009F08CF">
      <w:pPr>
        <w:spacing w:line="240" w:lineRule="auto"/>
        <w:rPr>
          <w:sz w:val="22"/>
          <w:szCs w:val="22"/>
        </w:rPr>
      </w:pPr>
      <w:r w:rsidRPr="0057464D">
        <w:rPr>
          <w:sz w:val="22"/>
          <w:szCs w:val="22"/>
        </w:rPr>
        <w:t>If an employee is elected or appointed to a position on the City of Rochester's Common Council or any other office which is legally incompatible with City of Rochester employment, the employee must resign from employment with the City of Rochester before assuming the responsibilities of the elected or appointed office.</w:t>
      </w:r>
    </w:p>
    <w:p w14:paraId="05B914EC" w14:textId="1FB1313F" w:rsidR="00182941" w:rsidRPr="0057464D" w:rsidRDefault="00182941" w:rsidP="009F08CF">
      <w:pPr>
        <w:spacing w:line="240" w:lineRule="auto"/>
        <w:rPr>
          <w:sz w:val="22"/>
          <w:szCs w:val="22"/>
        </w:rPr>
      </w:pPr>
      <w:r w:rsidRPr="0057464D">
        <w:rPr>
          <w:sz w:val="22"/>
          <w:szCs w:val="22"/>
        </w:rPr>
        <w:t>Taking the oath of the elective office without submitting a written resignation of municipal employment to the Director of Human Resources shall be considered as an implied resignation of municipal employment and shall be sufficient to terminate said employment. Under no circumstances shall a City employee be entitled to leave of absence during the employee's tenure as an elected City officer.</w:t>
      </w:r>
    </w:p>
    <w:p w14:paraId="2EA9AD52" w14:textId="6486F596" w:rsidR="00182941" w:rsidRPr="0057464D" w:rsidRDefault="00182941" w:rsidP="009F08CF">
      <w:pPr>
        <w:spacing w:line="240" w:lineRule="auto"/>
        <w:rPr>
          <w:sz w:val="22"/>
          <w:szCs w:val="22"/>
        </w:rPr>
      </w:pPr>
      <w:r w:rsidRPr="0057464D">
        <w:rPr>
          <w:sz w:val="22"/>
          <w:szCs w:val="22"/>
        </w:rPr>
        <w:t>If an employee is elected to the State of Minnesota Legislature or to another full-time public office, the employee shall be granted a leave of absence, as provided by state law.</w:t>
      </w:r>
    </w:p>
    <w:p w14:paraId="28FD4314" w14:textId="236C339D" w:rsidR="00182941" w:rsidRPr="0057464D" w:rsidRDefault="00182941" w:rsidP="009F08CF">
      <w:pPr>
        <w:spacing w:line="240" w:lineRule="auto"/>
        <w:rPr>
          <w:sz w:val="22"/>
          <w:szCs w:val="22"/>
        </w:rPr>
      </w:pPr>
      <w:r w:rsidRPr="0057464D">
        <w:rPr>
          <w:sz w:val="22"/>
          <w:szCs w:val="22"/>
        </w:rPr>
        <w:t>If an employee is elected or appointed to a part-time public office which, in the City Attorney's opinion, is incompatible with their municipal employment, and as a result cannot simultaneously and effectively discharge the responsibilities of City employment, the employee shall resign from employment with the City of Rochester.</w:t>
      </w:r>
    </w:p>
    <w:p w14:paraId="6B010B0A" w14:textId="433A7BD5" w:rsidR="00182941" w:rsidRPr="0057464D" w:rsidRDefault="00182941" w:rsidP="009F08CF">
      <w:pPr>
        <w:spacing w:line="240" w:lineRule="auto"/>
        <w:rPr>
          <w:sz w:val="22"/>
          <w:szCs w:val="22"/>
        </w:rPr>
      </w:pPr>
      <w:r w:rsidRPr="0057464D">
        <w:rPr>
          <w:sz w:val="22"/>
          <w:szCs w:val="22"/>
        </w:rPr>
        <w:t>If an employee is elected or appointed to a part-time public office which, in the City Attorney's opinion, is compatible with their municipal employment, the employee may, but is not required to, take a leave of absence.</w:t>
      </w:r>
    </w:p>
    <w:p w14:paraId="22115D1F" w14:textId="77777777" w:rsidR="00182941" w:rsidRPr="0057464D" w:rsidRDefault="00182941" w:rsidP="009F08CF">
      <w:pPr>
        <w:spacing w:line="240" w:lineRule="auto"/>
        <w:rPr>
          <w:sz w:val="22"/>
          <w:szCs w:val="22"/>
        </w:rPr>
      </w:pPr>
      <w:r w:rsidRPr="0057464D">
        <w:rPr>
          <w:sz w:val="22"/>
          <w:szCs w:val="22"/>
        </w:rPr>
        <w:t>City of Rochester employees are generally allowed to serve as an elected or appointed official for municipal offices outside of the City of Rochester. Employees are encouraged to consult with the City Attorney before running or applying for public office.</w:t>
      </w:r>
    </w:p>
    <w:p w14:paraId="0F2E23B0" w14:textId="77777777" w:rsidR="00182941" w:rsidRPr="0057464D" w:rsidRDefault="00182941" w:rsidP="009F08CF">
      <w:pPr>
        <w:spacing w:line="240" w:lineRule="auto"/>
        <w:rPr>
          <w:sz w:val="22"/>
          <w:szCs w:val="22"/>
        </w:rPr>
      </w:pPr>
    </w:p>
    <w:p w14:paraId="781BDDF7" w14:textId="77777777" w:rsidR="00182941" w:rsidRPr="0057464D" w:rsidRDefault="00182941" w:rsidP="009F08CF">
      <w:pPr>
        <w:spacing w:line="240" w:lineRule="auto"/>
        <w:rPr>
          <w:sz w:val="20"/>
          <w:szCs w:val="22"/>
        </w:rPr>
      </w:pPr>
      <w:r w:rsidRPr="0057464D">
        <w:rPr>
          <w:sz w:val="22"/>
          <w:szCs w:val="22"/>
        </w:rPr>
        <w:lastRenderedPageBreak/>
        <w:t>The employee's department head and the City's Director of Human Resources may grant such leave of absence for the duration or any part of the term of the part-time office, provided it is in the interest of the City and if the required job functions and tasks of the employee can be satisfactorily reassigned as determined by the department head.</w:t>
      </w:r>
    </w:p>
    <w:p w14:paraId="3248CF74" w14:textId="77777777" w:rsidR="008F6B7C" w:rsidRPr="007A0EA6" w:rsidRDefault="008F6B7C" w:rsidP="008F6B7C">
      <w:pPr>
        <w:pStyle w:val="Heading1"/>
        <w:spacing w:line="240" w:lineRule="auto"/>
        <w:rPr>
          <w:sz w:val="36"/>
          <w:szCs w:val="36"/>
        </w:rPr>
      </w:pPr>
      <w:r w:rsidRPr="007A0EA6">
        <w:rPr>
          <w:sz w:val="36"/>
          <w:szCs w:val="36"/>
        </w:rPr>
        <w:t>Associated Forms</w:t>
      </w:r>
    </w:p>
    <w:p w14:paraId="2E4B63BE" w14:textId="77777777" w:rsidR="008F6B7C" w:rsidRPr="00395D1A" w:rsidRDefault="008F6B7C" w:rsidP="008F6B7C">
      <w:pPr>
        <w:spacing w:line="240" w:lineRule="auto"/>
        <w:rPr>
          <w:sz w:val="22"/>
          <w:szCs w:val="22"/>
        </w:rPr>
      </w:pPr>
      <w:r w:rsidRPr="00395D1A">
        <w:rPr>
          <w:sz w:val="22"/>
          <w:szCs w:val="22"/>
        </w:rPr>
        <w:t xml:space="preserve">All forms associated with this policy can be found on </w:t>
      </w:r>
      <w:proofErr w:type="spellStart"/>
      <w:r w:rsidRPr="00395D1A">
        <w:rPr>
          <w:sz w:val="22"/>
          <w:szCs w:val="22"/>
        </w:rPr>
        <w:t>Rochester@Work</w:t>
      </w:r>
      <w:proofErr w:type="spellEnd"/>
      <w:r w:rsidRPr="00395D1A">
        <w:rPr>
          <w:sz w:val="22"/>
          <w:szCs w:val="22"/>
        </w:rPr>
        <w:t xml:space="preserve">. </w:t>
      </w:r>
    </w:p>
    <w:p w14:paraId="1D3E3842" w14:textId="2BC11DCC" w:rsidR="008F6B7C" w:rsidRPr="00395D1A" w:rsidRDefault="0057464D" w:rsidP="008F6B7C">
      <w:pPr>
        <w:pStyle w:val="ListParagraph"/>
        <w:numPr>
          <w:ilvl w:val="0"/>
          <w:numId w:val="11"/>
        </w:numPr>
        <w:spacing w:line="240" w:lineRule="auto"/>
        <w:rPr>
          <w:sz w:val="22"/>
          <w:szCs w:val="22"/>
        </w:rPr>
      </w:pPr>
      <w:r>
        <w:rPr>
          <w:sz w:val="22"/>
          <w:szCs w:val="22"/>
        </w:rPr>
        <w:t>N/A</w:t>
      </w:r>
    </w:p>
    <w:p w14:paraId="7700F358" w14:textId="77777777" w:rsidR="008F6B7C" w:rsidRPr="007A0EA6" w:rsidRDefault="008F6B7C" w:rsidP="008F6B7C">
      <w:pPr>
        <w:pStyle w:val="Heading1"/>
        <w:spacing w:line="240" w:lineRule="auto"/>
        <w:rPr>
          <w:sz w:val="36"/>
          <w:szCs w:val="36"/>
        </w:rPr>
      </w:pPr>
      <w:r w:rsidRPr="007A0EA6">
        <w:rPr>
          <w:sz w:val="36"/>
          <w:szCs w:val="36"/>
        </w:rPr>
        <w:t xml:space="preserve">Legal &amp; Statutory Authority </w:t>
      </w:r>
    </w:p>
    <w:p w14:paraId="3AD47AFE" w14:textId="77777777" w:rsidR="009C10DC" w:rsidRPr="00F0795B" w:rsidRDefault="009C10DC" w:rsidP="00F0795B">
      <w:pPr>
        <w:pStyle w:val="ListParagraph"/>
        <w:numPr>
          <w:ilvl w:val="0"/>
          <w:numId w:val="15"/>
        </w:numPr>
        <w:spacing w:after="0" w:line="240" w:lineRule="auto"/>
        <w:rPr>
          <w:sz w:val="22"/>
          <w:szCs w:val="22"/>
        </w:rPr>
      </w:pPr>
      <w:r w:rsidRPr="00F0795B">
        <w:rPr>
          <w:sz w:val="22"/>
          <w:szCs w:val="22"/>
        </w:rPr>
        <w:t>MN Statute 412.02</w:t>
      </w:r>
    </w:p>
    <w:p w14:paraId="047F415D" w14:textId="77777777" w:rsidR="009C10DC" w:rsidRPr="00F0795B" w:rsidRDefault="009C10DC" w:rsidP="00F0795B">
      <w:pPr>
        <w:pStyle w:val="ListParagraph"/>
        <w:numPr>
          <w:ilvl w:val="0"/>
          <w:numId w:val="15"/>
        </w:numPr>
        <w:spacing w:after="0" w:line="240" w:lineRule="auto"/>
        <w:rPr>
          <w:sz w:val="22"/>
          <w:szCs w:val="22"/>
        </w:rPr>
      </w:pPr>
      <w:r w:rsidRPr="00F0795B">
        <w:rPr>
          <w:sz w:val="22"/>
          <w:szCs w:val="22"/>
        </w:rPr>
        <w:t>MN Statute 3.088</w:t>
      </w:r>
    </w:p>
    <w:p w14:paraId="4832B56B" w14:textId="77777777" w:rsidR="008F6B7C" w:rsidRPr="007A0EA6" w:rsidRDefault="008F6B7C" w:rsidP="008F6B7C">
      <w:pPr>
        <w:pStyle w:val="Heading1"/>
        <w:spacing w:line="240" w:lineRule="auto"/>
        <w:rPr>
          <w:sz w:val="36"/>
          <w:szCs w:val="32"/>
        </w:rPr>
      </w:pPr>
      <w:r w:rsidRPr="007A0EA6">
        <w:rPr>
          <w:sz w:val="36"/>
          <w:szCs w:val="32"/>
        </w:rPr>
        <w:t>Approval &amp; Policy Revisions</w:t>
      </w:r>
    </w:p>
    <w:p w14:paraId="5C669339" w14:textId="6BA667A8" w:rsidR="008F6B7C" w:rsidRPr="00395D1A" w:rsidRDefault="008F6B7C" w:rsidP="008F6B7C">
      <w:pPr>
        <w:tabs>
          <w:tab w:val="left" w:pos="6030"/>
        </w:tabs>
        <w:spacing w:line="240" w:lineRule="auto"/>
        <w:rPr>
          <w:sz w:val="22"/>
          <w:szCs w:val="22"/>
        </w:rPr>
      </w:pPr>
      <w:r w:rsidRPr="00395D1A">
        <w:rPr>
          <w:sz w:val="22"/>
          <w:szCs w:val="22"/>
        </w:rPr>
        <w:t xml:space="preserve">Policy revisions approved on </w:t>
      </w:r>
      <w:r w:rsidR="006D4903">
        <w:rPr>
          <w:sz w:val="22"/>
          <w:szCs w:val="22"/>
        </w:rPr>
        <w:t>July 1, 2026</w:t>
      </w:r>
    </w:p>
    <w:p w14:paraId="662AEB3D" w14:textId="77777777" w:rsidR="008F6B7C" w:rsidRDefault="008F6B7C" w:rsidP="008F6B7C">
      <w:pPr>
        <w:tabs>
          <w:tab w:val="left" w:pos="6030"/>
        </w:tabs>
        <w:spacing w:line="240" w:lineRule="auto"/>
      </w:pPr>
      <w:r w:rsidRPr="00EC74B9">
        <w:rPr>
          <w:noProof/>
        </w:rPr>
        <w:drawing>
          <wp:inline distT="0" distB="0" distL="0" distR="0" wp14:anchorId="08AE9426" wp14:editId="2C761E91">
            <wp:extent cx="2689410" cy="609600"/>
            <wp:effectExtent l="0" t="0" r="0" b="0"/>
            <wp:docPr id="672040590" name="Picture 2" descr="Alison Zelms, City Administrator's signature, which shows approval of the poli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40590" name="Picture 2" descr="Alison Zelms, City Administrator's signature, which shows approval of the policy.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3814" cy="612865"/>
                    </a:xfrm>
                    <a:prstGeom prst="rect">
                      <a:avLst/>
                    </a:prstGeom>
                    <a:noFill/>
                    <a:ln>
                      <a:noFill/>
                    </a:ln>
                  </pic:spPr>
                </pic:pic>
              </a:graphicData>
            </a:graphic>
          </wp:inline>
        </w:drawing>
      </w:r>
    </w:p>
    <w:p w14:paraId="178F74D4" w14:textId="77777777" w:rsidR="008F6B7C" w:rsidRPr="00395D1A" w:rsidRDefault="008F6B7C" w:rsidP="008F6B7C">
      <w:pPr>
        <w:tabs>
          <w:tab w:val="left" w:pos="6030"/>
        </w:tabs>
        <w:spacing w:line="240" w:lineRule="auto"/>
        <w:rPr>
          <w:sz w:val="22"/>
          <w:szCs w:val="22"/>
        </w:rPr>
      </w:pPr>
      <w:r w:rsidRPr="00395D1A">
        <w:rPr>
          <w:sz w:val="22"/>
          <w:szCs w:val="22"/>
        </w:rPr>
        <w:t>Alison Zelms, City Administrator</w:t>
      </w:r>
    </w:p>
    <w:p w14:paraId="7581B18B" w14:textId="77777777" w:rsidR="008F6B7C" w:rsidRDefault="008F6B7C" w:rsidP="008F6B7C">
      <w:pPr>
        <w:tabs>
          <w:tab w:val="left" w:pos="6030"/>
        </w:tabs>
        <w:spacing w:line="240" w:lineRule="auto"/>
      </w:pPr>
    </w:p>
    <w:p w14:paraId="0B851B1C" w14:textId="77777777" w:rsidR="008F6B7C" w:rsidRDefault="008F6B7C" w:rsidP="008F6B7C">
      <w:pPr>
        <w:pStyle w:val="Heading2"/>
        <w:spacing w:line="240" w:lineRule="auto"/>
        <w:rPr>
          <w:rStyle w:val="SubtleEmphasis"/>
          <w:i w:val="0"/>
          <w:iCs w:val="0"/>
          <w:color w:val="auto"/>
          <w:sz w:val="24"/>
          <w:szCs w:val="22"/>
        </w:rPr>
      </w:pPr>
      <w:r w:rsidRPr="003F5163">
        <w:rPr>
          <w:rStyle w:val="SubtleEmphasis"/>
          <w:i w:val="0"/>
          <w:iCs w:val="0"/>
          <w:color w:val="auto"/>
          <w:sz w:val="24"/>
          <w:szCs w:val="22"/>
        </w:rPr>
        <w:t>Policy History</w:t>
      </w:r>
    </w:p>
    <w:p w14:paraId="0C6DAD29" w14:textId="1BDB8516" w:rsidR="008F6B7C" w:rsidRPr="00395D1A" w:rsidRDefault="008F6B7C" w:rsidP="008F6B7C">
      <w:pPr>
        <w:spacing w:line="240" w:lineRule="auto"/>
        <w:rPr>
          <w:sz w:val="22"/>
          <w:szCs w:val="22"/>
        </w:rPr>
      </w:pPr>
      <w:r w:rsidRPr="00395D1A">
        <w:rPr>
          <w:sz w:val="22"/>
          <w:szCs w:val="22"/>
        </w:rPr>
        <w:t xml:space="preserve">Current Revision: </w:t>
      </w:r>
      <w:r w:rsidR="006D4903">
        <w:rPr>
          <w:sz w:val="22"/>
          <w:szCs w:val="22"/>
        </w:rPr>
        <w:t>07/01/2026</w:t>
      </w:r>
    </w:p>
    <w:p w14:paraId="7DF3A8C2" w14:textId="304A4F5F" w:rsidR="00706417" w:rsidRPr="00164F0B" w:rsidRDefault="008F6B7C" w:rsidP="00164F0B">
      <w:pPr>
        <w:spacing w:line="240" w:lineRule="auto"/>
        <w:rPr>
          <w:rStyle w:val="SubtleEmphasis"/>
          <w:i w:val="0"/>
          <w:iCs w:val="0"/>
          <w:color w:val="auto"/>
          <w:sz w:val="22"/>
          <w:szCs w:val="22"/>
        </w:rPr>
      </w:pPr>
      <w:r w:rsidRPr="00395D1A">
        <w:rPr>
          <w:sz w:val="22"/>
          <w:szCs w:val="22"/>
        </w:rPr>
        <w:t>Previous Revision(s):</w:t>
      </w:r>
      <w:r w:rsidR="006D4903">
        <w:rPr>
          <w:sz w:val="22"/>
          <w:szCs w:val="22"/>
        </w:rPr>
        <w:t xml:space="preserve"> </w:t>
      </w:r>
      <w:r w:rsidR="003E08C0">
        <w:rPr>
          <w:sz w:val="22"/>
          <w:szCs w:val="22"/>
        </w:rPr>
        <w:t>08/24/2016</w:t>
      </w:r>
    </w:p>
    <w:sectPr w:rsidR="00706417" w:rsidRPr="00164F0B" w:rsidSect="00854780">
      <w:headerReference w:type="default" r:id="rId15"/>
      <w:type w:val="continuous"/>
      <w:pgSz w:w="12240" w:h="15840"/>
      <w:pgMar w:top="720" w:right="1440" w:bottom="1440" w:left="1440" w:header="59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E920" w14:textId="77777777" w:rsidR="007269B5" w:rsidRDefault="007269B5" w:rsidP="00304D1F">
      <w:r>
        <w:separator/>
      </w:r>
    </w:p>
  </w:endnote>
  <w:endnote w:type="continuationSeparator" w:id="0">
    <w:p w14:paraId="6CE72A78" w14:textId="77777777" w:rsidR="007269B5" w:rsidRDefault="007269B5" w:rsidP="0030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5587"/>
      <w:gridCol w:w="4500"/>
    </w:tblGrid>
    <w:tr w:rsidR="004A571B" w:rsidRPr="00FB5978" w14:paraId="53A89D19" w14:textId="77777777" w:rsidTr="009A47D6">
      <w:tc>
        <w:tcPr>
          <w:tcW w:w="628" w:type="dxa"/>
        </w:tcPr>
        <w:p w14:paraId="67983549" w14:textId="77777777" w:rsidR="004A571B" w:rsidRDefault="004A571B" w:rsidP="00145989">
          <w:pPr>
            <w:pStyle w:val="Footer"/>
          </w:pPr>
          <w:r>
            <w:rPr>
              <w:noProof/>
            </w:rPr>
            <w:drawing>
              <wp:inline distT="0" distB="0" distL="0" distR="0" wp14:anchorId="4353A2D0" wp14:editId="7A99D103">
                <wp:extent cx="239151" cy="425157"/>
                <wp:effectExtent l="0" t="0" r="2540" b="0"/>
                <wp:docPr id="1454201687" name="Picture 2" descr="City of Rochester, Minnesota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3022" name="Picture 2" descr="City of Rochester, Minnesota ribbon"/>
                        <pic:cNvPicPr/>
                      </pic:nvPicPr>
                      <pic:blipFill>
                        <a:blip r:embed="rId1">
                          <a:extLst>
                            <a:ext uri="{28A0092B-C50C-407E-A947-70E740481C1C}">
                              <a14:useLocalDpi xmlns:a14="http://schemas.microsoft.com/office/drawing/2010/main" val="0"/>
                            </a:ext>
                          </a:extLst>
                        </a:blip>
                        <a:stretch>
                          <a:fillRect/>
                        </a:stretch>
                      </pic:blipFill>
                      <pic:spPr>
                        <a:xfrm>
                          <a:off x="0" y="0"/>
                          <a:ext cx="239151" cy="425157"/>
                        </a:xfrm>
                        <a:prstGeom prst="rect">
                          <a:avLst/>
                        </a:prstGeom>
                      </pic:spPr>
                    </pic:pic>
                  </a:graphicData>
                </a:graphic>
              </wp:inline>
            </w:drawing>
          </w:r>
        </w:p>
      </w:tc>
      <w:tc>
        <w:tcPr>
          <w:tcW w:w="5587" w:type="dxa"/>
          <w:tcBorders>
            <w:top w:val="single" w:sz="4" w:space="0" w:color="005970"/>
          </w:tcBorders>
          <w:vAlign w:val="center"/>
        </w:tcPr>
        <w:p w14:paraId="55411446" w14:textId="77777777" w:rsidR="004A571B" w:rsidRPr="00815CE3" w:rsidRDefault="004A571B" w:rsidP="00145989">
          <w:pPr>
            <w:pStyle w:val="Footer"/>
            <w:rPr>
              <w:rStyle w:val="Hyperlink"/>
              <w:sz w:val="21"/>
              <w:szCs w:val="21"/>
              <w:u w:val="none"/>
            </w:rPr>
          </w:pPr>
          <w:r w:rsidRPr="00815CE3">
            <w:rPr>
              <w:rStyle w:val="Hyperlink"/>
              <w:sz w:val="21"/>
              <w:szCs w:val="21"/>
              <w:u w:val="none"/>
            </w:rPr>
            <w:t>City of Rochester, MN</w:t>
          </w:r>
        </w:p>
      </w:tc>
      <w:tc>
        <w:tcPr>
          <w:tcW w:w="4500" w:type="dxa"/>
          <w:tcBorders>
            <w:top w:val="single" w:sz="4" w:space="0" w:color="005970"/>
          </w:tcBorders>
          <w:vAlign w:val="center"/>
        </w:tcPr>
        <w:p w14:paraId="3CB3AAB4" w14:textId="77777777" w:rsidR="004A571B" w:rsidRPr="00815CE3" w:rsidRDefault="004A571B" w:rsidP="00145989">
          <w:pPr>
            <w:pStyle w:val="Footer"/>
            <w:jc w:val="right"/>
            <w:rPr>
              <w:sz w:val="21"/>
              <w:szCs w:val="21"/>
            </w:rPr>
          </w:pPr>
          <w:r w:rsidRPr="00815CE3">
            <w:rPr>
              <w:noProof/>
              <w:color w:val="00586F" w:themeColor="text2"/>
              <w:kern w:val="0"/>
              <w:sz w:val="21"/>
              <w:szCs w:val="21"/>
            </w:rPr>
            <w:t xml:space="preserve">Page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PAGE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r w:rsidRPr="00815CE3">
            <w:rPr>
              <w:noProof/>
              <w:color w:val="00586F" w:themeColor="text2"/>
              <w:kern w:val="0"/>
              <w:sz w:val="21"/>
              <w:szCs w:val="21"/>
            </w:rPr>
            <w:t xml:space="preserve"> of </w:t>
          </w:r>
          <w:r w:rsidRPr="00815CE3">
            <w:rPr>
              <w:noProof/>
              <w:color w:val="00586F" w:themeColor="text2"/>
              <w:kern w:val="0"/>
              <w:sz w:val="21"/>
              <w:szCs w:val="21"/>
            </w:rPr>
            <w:fldChar w:fldCharType="begin"/>
          </w:r>
          <w:r w:rsidRPr="00815CE3">
            <w:rPr>
              <w:noProof/>
              <w:color w:val="00586F" w:themeColor="text2"/>
              <w:kern w:val="0"/>
              <w:sz w:val="21"/>
              <w:szCs w:val="21"/>
            </w:rPr>
            <w:instrText xml:space="preserve"> NUMPAGES </w:instrText>
          </w:r>
          <w:r w:rsidRPr="00815CE3">
            <w:rPr>
              <w:noProof/>
              <w:color w:val="00586F" w:themeColor="text2"/>
              <w:kern w:val="0"/>
              <w:sz w:val="21"/>
              <w:szCs w:val="21"/>
            </w:rPr>
            <w:fldChar w:fldCharType="separate"/>
          </w:r>
          <w:r w:rsidRPr="00815CE3">
            <w:rPr>
              <w:noProof/>
              <w:color w:val="00586F" w:themeColor="text2"/>
              <w:kern w:val="0"/>
              <w:sz w:val="21"/>
              <w:szCs w:val="21"/>
            </w:rPr>
            <w:t>1</w:t>
          </w:r>
          <w:r w:rsidRPr="00815CE3">
            <w:rPr>
              <w:noProof/>
              <w:color w:val="00586F" w:themeColor="text2"/>
              <w:kern w:val="0"/>
              <w:sz w:val="21"/>
              <w:szCs w:val="21"/>
            </w:rPr>
            <w:fldChar w:fldCharType="end"/>
          </w:r>
        </w:p>
      </w:tc>
    </w:tr>
  </w:tbl>
  <w:p w14:paraId="069F9C88" w14:textId="77777777" w:rsidR="004A571B" w:rsidRDefault="004A571B" w:rsidP="00304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F5CE" w14:textId="77777777" w:rsidR="007269B5" w:rsidRDefault="007269B5" w:rsidP="00304D1F">
      <w:r>
        <w:separator/>
      </w:r>
    </w:p>
  </w:footnote>
  <w:footnote w:type="continuationSeparator" w:id="0">
    <w:p w14:paraId="48C717AD" w14:textId="77777777" w:rsidR="007269B5" w:rsidRDefault="007269B5" w:rsidP="00304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1867" w14:textId="77777777" w:rsidR="00C85759" w:rsidRDefault="00C85759" w:rsidP="00304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689"/>
    <w:multiLevelType w:val="hybridMultilevel"/>
    <w:tmpl w:val="F642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E796A"/>
    <w:multiLevelType w:val="hybridMultilevel"/>
    <w:tmpl w:val="65EA42C2"/>
    <w:lvl w:ilvl="0" w:tplc="86D8B12E">
      <w:numFmt w:val="bullet"/>
      <w:lvlText w:val=""/>
      <w:lvlJc w:val="left"/>
      <w:pPr>
        <w:ind w:left="1152" w:hanging="360"/>
      </w:pPr>
      <w:rPr>
        <w:rFonts w:ascii="Symbol" w:eastAsia="Symbol" w:hAnsi="Symbol" w:cs="Symbol" w:hint="default"/>
        <w:spacing w:val="0"/>
        <w:w w:val="100"/>
        <w:lang w:val="en-US" w:eastAsia="en-US" w:bidi="ar-SA"/>
      </w:rPr>
    </w:lvl>
    <w:lvl w:ilvl="1" w:tplc="C7E636C4">
      <w:numFmt w:val="bullet"/>
      <w:lvlText w:val="•"/>
      <w:lvlJc w:val="left"/>
      <w:pPr>
        <w:ind w:left="2124" w:hanging="360"/>
      </w:pPr>
      <w:rPr>
        <w:rFonts w:hint="default"/>
        <w:lang w:val="en-US" w:eastAsia="en-US" w:bidi="ar-SA"/>
      </w:rPr>
    </w:lvl>
    <w:lvl w:ilvl="2" w:tplc="72886386">
      <w:numFmt w:val="bullet"/>
      <w:lvlText w:val="•"/>
      <w:lvlJc w:val="left"/>
      <w:pPr>
        <w:ind w:left="3088" w:hanging="360"/>
      </w:pPr>
      <w:rPr>
        <w:rFonts w:hint="default"/>
        <w:lang w:val="en-US" w:eastAsia="en-US" w:bidi="ar-SA"/>
      </w:rPr>
    </w:lvl>
    <w:lvl w:ilvl="3" w:tplc="A5B82F1E">
      <w:numFmt w:val="bullet"/>
      <w:lvlText w:val="•"/>
      <w:lvlJc w:val="left"/>
      <w:pPr>
        <w:ind w:left="4052" w:hanging="360"/>
      </w:pPr>
      <w:rPr>
        <w:rFonts w:hint="default"/>
        <w:lang w:val="en-US" w:eastAsia="en-US" w:bidi="ar-SA"/>
      </w:rPr>
    </w:lvl>
    <w:lvl w:ilvl="4" w:tplc="21C014F0">
      <w:numFmt w:val="bullet"/>
      <w:lvlText w:val="•"/>
      <w:lvlJc w:val="left"/>
      <w:pPr>
        <w:ind w:left="5016" w:hanging="360"/>
      </w:pPr>
      <w:rPr>
        <w:rFonts w:hint="default"/>
        <w:lang w:val="en-US" w:eastAsia="en-US" w:bidi="ar-SA"/>
      </w:rPr>
    </w:lvl>
    <w:lvl w:ilvl="5" w:tplc="A0FC935E">
      <w:numFmt w:val="bullet"/>
      <w:lvlText w:val="•"/>
      <w:lvlJc w:val="left"/>
      <w:pPr>
        <w:ind w:left="5980" w:hanging="360"/>
      </w:pPr>
      <w:rPr>
        <w:rFonts w:hint="default"/>
        <w:lang w:val="en-US" w:eastAsia="en-US" w:bidi="ar-SA"/>
      </w:rPr>
    </w:lvl>
    <w:lvl w:ilvl="6" w:tplc="16DAE822">
      <w:numFmt w:val="bullet"/>
      <w:lvlText w:val="•"/>
      <w:lvlJc w:val="left"/>
      <w:pPr>
        <w:ind w:left="6944" w:hanging="360"/>
      </w:pPr>
      <w:rPr>
        <w:rFonts w:hint="default"/>
        <w:lang w:val="en-US" w:eastAsia="en-US" w:bidi="ar-SA"/>
      </w:rPr>
    </w:lvl>
    <w:lvl w:ilvl="7" w:tplc="E8E64E74">
      <w:numFmt w:val="bullet"/>
      <w:lvlText w:val="•"/>
      <w:lvlJc w:val="left"/>
      <w:pPr>
        <w:ind w:left="7908" w:hanging="360"/>
      </w:pPr>
      <w:rPr>
        <w:rFonts w:hint="default"/>
        <w:lang w:val="en-US" w:eastAsia="en-US" w:bidi="ar-SA"/>
      </w:rPr>
    </w:lvl>
    <w:lvl w:ilvl="8" w:tplc="06344E8C">
      <w:numFmt w:val="bullet"/>
      <w:lvlText w:val="•"/>
      <w:lvlJc w:val="left"/>
      <w:pPr>
        <w:ind w:left="8872" w:hanging="360"/>
      </w:pPr>
      <w:rPr>
        <w:rFonts w:hint="default"/>
        <w:lang w:val="en-US" w:eastAsia="en-US" w:bidi="ar-SA"/>
      </w:rPr>
    </w:lvl>
  </w:abstractNum>
  <w:abstractNum w:abstractNumId="2" w15:restartNumberingAfterBreak="0">
    <w:nsid w:val="08914411"/>
    <w:multiLevelType w:val="multilevel"/>
    <w:tmpl w:val="26A621AA"/>
    <w:lvl w:ilvl="0">
      <w:start w:val="7"/>
      <w:numFmt w:val="decimal"/>
      <w:lvlText w:val="%1"/>
      <w:lvlJc w:val="left"/>
      <w:pPr>
        <w:ind w:left="585" w:hanging="585"/>
      </w:pPr>
      <w:rPr>
        <w:rFonts w:hint="default"/>
      </w:rPr>
    </w:lvl>
    <w:lvl w:ilvl="1">
      <w:start w:val="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C42329"/>
    <w:multiLevelType w:val="hybridMultilevel"/>
    <w:tmpl w:val="3508F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05962"/>
    <w:multiLevelType w:val="hybridMultilevel"/>
    <w:tmpl w:val="0C8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23E61"/>
    <w:multiLevelType w:val="hybridMultilevel"/>
    <w:tmpl w:val="A75614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C84755"/>
    <w:multiLevelType w:val="hybridMultilevel"/>
    <w:tmpl w:val="952C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7375F"/>
    <w:multiLevelType w:val="hybridMultilevel"/>
    <w:tmpl w:val="07488E86"/>
    <w:lvl w:ilvl="0" w:tplc="8A1CE20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A10D1C"/>
    <w:multiLevelType w:val="hybridMultilevel"/>
    <w:tmpl w:val="6D3C2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BD90773"/>
    <w:multiLevelType w:val="hybridMultilevel"/>
    <w:tmpl w:val="C9CC547A"/>
    <w:lvl w:ilvl="0" w:tplc="EA3ED7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84B0A"/>
    <w:multiLevelType w:val="hybridMultilevel"/>
    <w:tmpl w:val="1E9A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42C9B"/>
    <w:multiLevelType w:val="hybridMultilevel"/>
    <w:tmpl w:val="EA90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FE7947"/>
    <w:multiLevelType w:val="hybridMultilevel"/>
    <w:tmpl w:val="269EE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B905FA"/>
    <w:multiLevelType w:val="hybridMultilevel"/>
    <w:tmpl w:val="E8848D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40443403">
    <w:abstractNumId w:val="8"/>
  </w:num>
  <w:num w:numId="2" w16cid:durableId="1177840911">
    <w:abstractNumId w:val="8"/>
  </w:num>
  <w:num w:numId="3" w16cid:durableId="1600986767">
    <w:abstractNumId w:val="3"/>
  </w:num>
  <w:num w:numId="4" w16cid:durableId="1991249410">
    <w:abstractNumId w:val="2"/>
  </w:num>
  <w:num w:numId="5" w16cid:durableId="1842621057">
    <w:abstractNumId w:val="12"/>
  </w:num>
  <w:num w:numId="6" w16cid:durableId="674042829">
    <w:abstractNumId w:val="11"/>
  </w:num>
  <w:num w:numId="7" w16cid:durableId="1606842324">
    <w:abstractNumId w:val="10"/>
  </w:num>
  <w:num w:numId="8" w16cid:durableId="1686594550">
    <w:abstractNumId w:val="6"/>
  </w:num>
  <w:num w:numId="9" w16cid:durableId="1986427474">
    <w:abstractNumId w:val="13"/>
  </w:num>
  <w:num w:numId="10" w16cid:durableId="1883976744">
    <w:abstractNumId w:val="7"/>
  </w:num>
  <w:num w:numId="11" w16cid:durableId="1014645314">
    <w:abstractNumId w:val="4"/>
  </w:num>
  <w:num w:numId="12" w16cid:durableId="917440022">
    <w:abstractNumId w:val="5"/>
  </w:num>
  <w:num w:numId="13" w16cid:durableId="821580206">
    <w:abstractNumId w:val="1"/>
  </w:num>
  <w:num w:numId="14" w16cid:durableId="1114665404">
    <w:abstractNumId w:val="0"/>
  </w:num>
  <w:num w:numId="15" w16cid:durableId="19633450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7C"/>
    <w:rsid w:val="00016196"/>
    <w:rsid w:val="00021537"/>
    <w:rsid w:val="00027D6D"/>
    <w:rsid w:val="00046D0C"/>
    <w:rsid w:val="00085B34"/>
    <w:rsid w:val="000A4112"/>
    <w:rsid w:val="000C2E7C"/>
    <w:rsid w:val="000C2EFD"/>
    <w:rsid w:val="000C4069"/>
    <w:rsid w:val="000E540F"/>
    <w:rsid w:val="001125D6"/>
    <w:rsid w:val="00116F6D"/>
    <w:rsid w:val="00134FD8"/>
    <w:rsid w:val="00142A43"/>
    <w:rsid w:val="001441DB"/>
    <w:rsid w:val="00144EF7"/>
    <w:rsid w:val="00164F0B"/>
    <w:rsid w:val="0016535A"/>
    <w:rsid w:val="0017283E"/>
    <w:rsid w:val="00173B1D"/>
    <w:rsid w:val="00182941"/>
    <w:rsid w:val="001936CB"/>
    <w:rsid w:val="001A5440"/>
    <w:rsid w:val="001B47EE"/>
    <w:rsid w:val="001B746E"/>
    <w:rsid w:val="001C42E7"/>
    <w:rsid w:val="001D5DA6"/>
    <w:rsid w:val="00204D63"/>
    <w:rsid w:val="002053E1"/>
    <w:rsid w:val="00205870"/>
    <w:rsid w:val="00223C1A"/>
    <w:rsid w:val="00224641"/>
    <w:rsid w:val="0023384B"/>
    <w:rsid w:val="002466EF"/>
    <w:rsid w:val="00282C02"/>
    <w:rsid w:val="00287EE9"/>
    <w:rsid w:val="00295B5B"/>
    <w:rsid w:val="002A0948"/>
    <w:rsid w:val="002B1571"/>
    <w:rsid w:val="002B57E4"/>
    <w:rsid w:val="002C3EF1"/>
    <w:rsid w:val="00301B30"/>
    <w:rsid w:val="00304D1F"/>
    <w:rsid w:val="00331EF7"/>
    <w:rsid w:val="00332659"/>
    <w:rsid w:val="00340E1E"/>
    <w:rsid w:val="00353D56"/>
    <w:rsid w:val="00384906"/>
    <w:rsid w:val="00385A3B"/>
    <w:rsid w:val="0038630C"/>
    <w:rsid w:val="003A6E9F"/>
    <w:rsid w:val="003B7987"/>
    <w:rsid w:val="003E08C0"/>
    <w:rsid w:val="003F6AE6"/>
    <w:rsid w:val="00402844"/>
    <w:rsid w:val="00405FBA"/>
    <w:rsid w:val="00421F7E"/>
    <w:rsid w:val="00427530"/>
    <w:rsid w:val="004307CB"/>
    <w:rsid w:val="004307E4"/>
    <w:rsid w:val="004343D7"/>
    <w:rsid w:val="00445A06"/>
    <w:rsid w:val="00460298"/>
    <w:rsid w:val="0046203B"/>
    <w:rsid w:val="0046264F"/>
    <w:rsid w:val="0047304B"/>
    <w:rsid w:val="00481ABE"/>
    <w:rsid w:val="00490190"/>
    <w:rsid w:val="004A571B"/>
    <w:rsid w:val="004B7052"/>
    <w:rsid w:val="004C3BFD"/>
    <w:rsid w:val="004C6431"/>
    <w:rsid w:val="004E3B67"/>
    <w:rsid w:val="004E6BB9"/>
    <w:rsid w:val="00513E0B"/>
    <w:rsid w:val="0051571F"/>
    <w:rsid w:val="005203BB"/>
    <w:rsid w:val="0053203C"/>
    <w:rsid w:val="00554416"/>
    <w:rsid w:val="0057464D"/>
    <w:rsid w:val="00580C59"/>
    <w:rsid w:val="0058108E"/>
    <w:rsid w:val="005D4AD7"/>
    <w:rsid w:val="005E7CCB"/>
    <w:rsid w:val="005F480E"/>
    <w:rsid w:val="00602D11"/>
    <w:rsid w:val="00603215"/>
    <w:rsid w:val="006174FF"/>
    <w:rsid w:val="00621F85"/>
    <w:rsid w:val="00636A84"/>
    <w:rsid w:val="00645E53"/>
    <w:rsid w:val="00651744"/>
    <w:rsid w:val="00663633"/>
    <w:rsid w:val="006671A2"/>
    <w:rsid w:val="006867B1"/>
    <w:rsid w:val="006D35C4"/>
    <w:rsid w:val="006D4903"/>
    <w:rsid w:val="00706417"/>
    <w:rsid w:val="00717428"/>
    <w:rsid w:val="00722CCA"/>
    <w:rsid w:val="007269B5"/>
    <w:rsid w:val="00740C16"/>
    <w:rsid w:val="007504A8"/>
    <w:rsid w:val="00751F62"/>
    <w:rsid w:val="00772F91"/>
    <w:rsid w:val="007733CB"/>
    <w:rsid w:val="0077650D"/>
    <w:rsid w:val="00776524"/>
    <w:rsid w:val="00786A33"/>
    <w:rsid w:val="007A6809"/>
    <w:rsid w:val="007B096F"/>
    <w:rsid w:val="007D452E"/>
    <w:rsid w:val="007F370B"/>
    <w:rsid w:val="007F72B2"/>
    <w:rsid w:val="00817E2E"/>
    <w:rsid w:val="00854780"/>
    <w:rsid w:val="0086239A"/>
    <w:rsid w:val="00881941"/>
    <w:rsid w:val="0089529F"/>
    <w:rsid w:val="008A08F2"/>
    <w:rsid w:val="008E37FF"/>
    <w:rsid w:val="008E5085"/>
    <w:rsid w:val="008F05B3"/>
    <w:rsid w:val="008F6B7C"/>
    <w:rsid w:val="008F72BB"/>
    <w:rsid w:val="009115B2"/>
    <w:rsid w:val="00923E96"/>
    <w:rsid w:val="00926655"/>
    <w:rsid w:val="009344D9"/>
    <w:rsid w:val="00955CAE"/>
    <w:rsid w:val="009A296D"/>
    <w:rsid w:val="009B3448"/>
    <w:rsid w:val="009C10DC"/>
    <w:rsid w:val="009F08CF"/>
    <w:rsid w:val="009F0FC2"/>
    <w:rsid w:val="00A010C6"/>
    <w:rsid w:val="00A05B6F"/>
    <w:rsid w:val="00A27E4E"/>
    <w:rsid w:val="00A33759"/>
    <w:rsid w:val="00A41F64"/>
    <w:rsid w:val="00A553B6"/>
    <w:rsid w:val="00A7445F"/>
    <w:rsid w:val="00A818B5"/>
    <w:rsid w:val="00A85119"/>
    <w:rsid w:val="00A90506"/>
    <w:rsid w:val="00AB1FC2"/>
    <w:rsid w:val="00AE009F"/>
    <w:rsid w:val="00AE3ECD"/>
    <w:rsid w:val="00AF3CCF"/>
    <w:rsid w:val="00B0215A"/>
    <w:rsid w:val="00B11FBD"/>
    <w:rsid w:val="00B42D09"/>
    <w:rsid w:val="00B5676A"/>
    <w:rsid w:val="00B93779"/>
    <w:rsid w:val="00B951EA"/>
    <w:rsid w:val="00BC03DE"/>
    <w:rsid w:val="00BC6072"/>
    <w:rsid w:val="00BC69FF"/>
    <w:rsid w:val="00BF6D24"/>
    <w:rsid w:val="00C06037"/>
    <w:rsid w:val="00C24A2A"/>
    <w:rsid w:val="00C45EB2"/>
    <w:rsid w:val="00C5787B"/>
    <w:rsid w:val="00C61A03"/>
    <w:rsid w:val="00C6513D"/>
    <w:rsid w:val="00C65665"/>
    <w:rsid w:val="00C85759"/>
    <w:rsid w:val="00C90284"/>
    <w:rsid w:val="00CB183E"/>
    <w:rsid w:val="00CD3397"/>
    <w:rsid w:val="00D02145"/>
    <w:rsid w:val="00D338D6"/>
    <w:rsid w:val="00D51BE0"/>
    <w:rsid w:val="00D563FA"/>
    <w:rsid w:val="00D56515"/>
    <w:rsid w:val="00D75A5A"/>
    <w:rsid w:val="00D97A54"/>
    <w:rsid w:val="00DA3E06"/>
    <w:rsid w:val="00DB4673"/>
    <w:rsid w:val="00DC2ED9"/>
    <w:rsid w:val="00DD283D"/>
    <w:rsid w:val="00DD3CA5"/>
    <w:rsid w:val="00DE6355"/>
    <w:rsid w:val="00DF6311"/>
    <w:rsid w:val="00E36189"/>
    <w:rsid w:val="00E40D1F"/>
    <w:rsid w:val="00E61CD6"/>
    <w:rsid w:val="00E7102A"/>
    <w:rsid w:val="00E72934"/>
    <w:rsid w:val="00E77456"/>
    <w:rsid w:val="00EA6493"/>
    <w:rsid w:val="00EB140A"/>
    <w:rsid w:val="00EC217D"/>
    <w:rsid w:val="00ED1973"/>
    <w:rsid w:val="00ED1A85"/>
    <w:rsid w:val="00ED1EC9"/>
    <w:rsid w:val="00ED27F2"/>
    <w:rsid w:val="00EE15ED"/>
    <w:rsid w:val="00EF2A10"/>
    <w:rsid w:val="00F0795B"/>
    <w:rsid w:val="00F10B46"/>
    <w:rsid w:val="00F65181"/>
    <w:rsid w:val="00F851CD"/>
    <w:rsid w:val="00F86062"/>
    <w:rsid w:val="00FA3DDD"/>
    <w:rsid w:val="00FB5978"/>
    <w:rsid w:val="00FD4D71"/>
    <w:rsid w:val="00FD5E3E"/>
    <w:rsid w:val="00FE594B"/>
    <w:rsid w:val="00FE69BB"/>
    <w:rsid w:val="00FF1BFA"/>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BC5BD"/>
  <w15:chartTrackingRefBased/>
  <w15:docId w15:val="{6AFA1119-E364-455E-B70E-4BD44208C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B7C"/>
    <w:pPr>
      <w:spacing w:after="120"/>
    </w:pPr>
    <w:rPr>
      <w:rFonts w:ascii="Arial" w:hAnsi="Arial" w:cs="Arial"/>
    </w:rPr>
  </w:style>
  <w:style w:type="paragraph" w:styleId="Heading1">
    <w:name w:val="heading 1"/>
    <w:basedOn w:val="Normal"/>
    <w:next w:val="Normal"/>
    <w:link w:val="Heading1Char"/>
    <w:uiPriority w:val="9"/>
    <w:qFormat/>
    <w:rsid w:val="004C3BFD"/>
    <w:pPr>
      <w:keepNext/>
      <w:keepLines/>
      <w:spacing w:before="240" w:after="80"/>
      <w:outlineLvl w:val="0"/>
    </w:pPr>
    <w:rPr>
      <w:rFonts w:eastAsiaTheme="majorEastAsia"/>
      <w:b/>
      <w:bCs/>
      <w:color w:val="00586F" w:themeColor="text2"/>
      <w:sz w:val="44"/>
      <w:szCs w:val="40"/>
    </w:rPr>
  </w:style>
  <w:style w:type="paragraph" w:styleId="Heading2">
    <w:name w:val="heading 2"/>
    <w:basedOn w:val="Normal"/>
    <w:next w:val="Normal"/>
    <w:link w:val="Heading2Char"/>
    <w:uiPriority w:val="9"/>
    <w:unhideWhenUsed/>
    <w:qFormat/>
    <w:rsid w:val="009A296D"/>
    <w:pPr>
      <w:keepNext/>
      <w:keepLines/>
      <w:spacing w:before="160" w:after="80"/>
      <w:outlineLvl w:val="1"/>
    </w:pPr>
    <w:rPr>
      <w:rFonts w:eastAsiaTheme="majorEastAsia"/>
      <w:b/>
      <w:bCs/>
      <w:color w:val="00586F" w:themeColor="text2"/>
      <w:sz w:val="36"/>
      <w:szCs w:val="32"/>
    </w:rPr>
  </w:style>
  <w:style w:type="paragraph" w:styleId="Heading3">
    <w:name w:val="heading 3"/>
    <w:basedOn w:val="Normal"/>
    <w:next w:val="Normal"/>
    <w:link w:val="Heading3Char"/>
    <w:uiPriority w:val="9"/>
    <w:unhideWhenUsed/>
    <w:qFormat/>
    <w:rsid w:val="004C3BFD"/>
    <w:pPr>
      <w:keepNext/>
      <w:keepLines/>
      <w:spacing w:before="160" w:after="80"/>
      <w:outlineLvl w:val="2"/>
    </w:pPr>
    <w:rPr>
      <w:rFonts w:eastAsiaTheme="majorEastAsia"/>
      <w:color w:val="00586F" w:themeColor="text2"/>
      <w:sz w:val="32"/>
      <w:szCs w:val="28"/>
    </w:rPr>
  </w:style>
  <w:style w:type="paragraph" w:styleId="Heading4">
    <w:name w:val="heading 4"/>
    <w:basedOn w:val="Normal"/>
    <w:next w:val="Normal"/>
    <w:link w:val="Heading4Char"/>
    <w:uiPriority w:val="9"/>
    <w:unhideWhenUsed/>
    <w:qFormat/>
    <w:rsid w:val="004C3BFD"/>
    <w:pPr>
      <w:keepNext/>
      <w:keepLines/>
      <w:spacing w:before="80" w:after="40"/>
      <w:outlineLvl w:val="3"/>
    </w:pPr>
    <w:rPr>
      <w:rFonts w:eastAsiaTheme="majorEastAsia"/>
      <w:i/>
      <w:iCs/>
      <w:color w:val="00586F" w:themeColor="text2"/>
      <w:sz w:val="28"/>
    </w:rPr>
  </w:style>
  <w:style w:type="paragraph" w:styleId="Heading5">
    <w:name w:val="heading 5"/>
    <w:basedOn w:val="Normal"/>
    <w:next w:val="Normal"/>
    <w:link w:val="Heading5Char"/>
    <w:uiPriority w:val="9"/>
    <w:semiHidden/>
    <w:unhideWhenUsed/>
    <w:rsid w:val="001125D6"/>
    <w:pPr>
      <w:keepNext/>
      <w:keepLines/>
      <w:spacing w:before="80" w:after="40"/>
      <w:outlineLvl w:val="4"/>
    </w:pPr>
    <w:rPr>
      <w:rFonts w:eastAsiaTheme="majorEastAsia" w:cstheme="majorBidi"/>
      <w:color w:val="39A4BD" w:themeColor="accent1" w:themeShade="BF"/>
    </w:rPr>
  </w:style>
  <w:style w:type="paragraph" w:styleId="Heading6">
    <w:name w:val="heading 6"/>
    <w:basedOn w:val="Normal"/>
    <w:next w:val="Normal"/>
    <w:link w:val="Heading6Char"/>
    <w:uiPriority w:val="9"/>
    <w:semiHidden/>
    <w:unhideWhenUsed/>
    <w:qFormat/>
    <w:rsid w:val="00112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BFD"/>
    <w:rPr>
      <w:rFonts w:ascii="Arial" w:eastAsiaTheme="majorEastAsia" w:hAnsi="Arial" w:cs="Arial"/>
      <w:b/>
      <w:bCs/>
      <w:color w:val="00586F" w:themeColor="text2"/>
      <w:sz w:val="44"/>
      <w:szCs w:val="40"/>
    </w:rPr>
  </w:style>
  <w:style w:type="character" w:customStyle="1" w:styleId="Heading2Char">
    <w:name w:val="Heading 2 Char"/>
    <w:basedOn w:val="DefaultParagraphFont"/>
    <w:link w:val="Heading2"/>
    <w:uiPriority w:val="9"/>
    <w:rsid w:val="009A296D"/>
    <w:rPr>
      <w:rFonts w:ascii="Arial" w:eastAsiaTheme="majorEastAsia" w:hAnsi="Arial" w:cs="Arial"/>
      <w:b/>
      <w:bCs/>
      <w:color w:val="00586F" w:themeColor="text2"/>
      <w:sz w:val="36"/>
      <w:szCs w:val="32"/>
    </w:rPr>
  </w:style>
  <w:style w:type="character" w:customStyle="1" w:styleId="Heading3Char">
    <w:name w:val="Heading 3 Char"/>
    <w:basedOn w:val="DefaultParagraphFont"/>
    <w:link w:val="Heading3"/>
    <w:uiPriority w:val="9"/>
    <w:rsid w:val="004C3BFD"/>
    <w:rPr>
      <w:rFonts w:ascii="Arial" w:eastAsiaTheme="majorEastAsia" w:hAnsi="Arial" w:cs="Arial"/>
      <w:color w:val="00586F" w:themeColor="text2"/>
      <w:sz w:val="32"/>
      <w:szCs w:val="28"/>
    </w:rPr>
  </w:style>
  <w:style w:type="character" w:customStyle="1" w:styleId="Heading4Char">
    <w:name w:val="Heading 4 Char"/>
    <w:basedOn w:val="DefaultParagraphFont"/>
    <w:link w:val="Heading4"/>
    <w:uiPriority w:val="9"/>
    <w:rsid w:val="004C3BFD"/>
    <w:rPr>
      <w:rFonts w:ascii="Arial" w:eastAsiaTheme="majorEastAsia" w:hAnsi="Arial" w:cs="Arial"/>
      <w:i/>
      <w:iCs/>
      <w:color w:val="00586F" w:themeColor="text2"/>
      <w:sz w:val="28"/>
    </w:rPr>
  </w:style>
  <w:style w:type="character" w:customStyle="1" w:styleId="Heading5Char">
    <w:name w:val="Heading 5 Char"/>
    <w:basedOn w:val="DefaultParagraphFont"/>
    <w:link w:val="Heading5"/>
    <w:uiPriority w:val="9"/>
    <w:semiHidden/>
    <w:rsid w:val="001125D6"/>
    <w:rPr>
      <w:rFonts w:eastAsiaTheme="majorEastAsia" w:cstheme="majorBidi"/>
      <w:color w:val="39A4BD" w:themeColor="accent1" w:themeShade="BF"/>
    </w:rPr>
  </w:style>
  <w:style w:type="character" w:customStyle="1" w:styleId="Heading6Char">
    <w:name w:val="Heading 6 Char"/>
    <w:basedOn w:val="DefaultParagraphFont"/>
    <w:link w:val="Heading6"/>
    <w:uiPriority w:val="9"/>
    <w:semiHidden/>
    <w:rsid w:val="00112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5D6"/>
    <w:rPr>
      <w:rFonts w:eastAsiaTheme="majorEastAsia" w:cstheme="majorBidi"/>
      <w:color w:val="272727" w:themeColor="text1" w:themeTint="D8"/>
    </w:rPr>
  </w:style>
  <w:style w:type="paragraph" w:styleId="Title">
    <w:name w:val="Title"/>
    <w:basedOn w:val="Normal"/>
    <w:next w:val="Normal"/>
    <w:link w:val="TitleChar"/>
    <w:uiPriority w:val="10"/>
    <w:qFormat/>
    <w:rsid w:val="00C85759"/>
    <w:pPr>
      <w:spacing w:before="360" w:after="40" w:line="240" w:lineRule="auto"/>
      <w:contextualSpacing/>
    </w:pPr>
    <w:rPr>
      <w:rFonts w:eastAsiaTheme="majorEastAsia"/>
      <w:b/>
      <w:bCs/>
      <w:color w:val="00586F" w:themeColor="text2"/>
      <w:spacing w:val="-10"/>
      <w:kern w:val="28"/>
      <w:sz w:val="56"/>
      <w:szCs w:val="56"/>
    </w:rPr>
  </w:style>
  <w:style w:type="character" w:customStyle="1" w:styleId="TitleChar">
    <w:name w:val="Title Char"/>
    <w:basedOn w:val="DefaultParagraphFont"/>
    <w:link w:val="Title"/>
    <w:uiPriority w:val="10"/>
    <w:rsid w:val="00C85759"/>
    <w:rPr>
      <w:rFonts w:ascii="Arial" w:eastAsiaTheme="majorEastAsia" w:hAnsi="Arial" w:cs="Arial"/>
      <w:b/>
      <w:bCs/>
      <w:color w:val="00586F" w:themeColor="text2"/>
      <w:spacing w:val="-10"/>
      <w:kern w:val="28"/>
      <w:sz w:val="56"/>
      <w:szCs w:val="56"/>
    </w:rPr>
  </w:style>
  <w:style w:type="paragraph" w:styleId="Subtitle">
    <w:name w:val="Subtitle"/>
    <w:basedOn w:val="Normal"/>
    <w:next w:val="Normal"/>
    <w:link w:val="SubtitleChar"/>
    <w:uiPriority w:val="11"/>
    <w:qFormat/>
    <w:rsid w:val="00223C1A"/>
    <w:pPr>
      <w:numPr>
        <w:ilvl w:val="1"/>
      </w:numPr>
      <w:spacing w:after="40"/>
    </w:pPr>
    <w:rPr>
      <w:rFonts w:eastAsiaTheme="majorEastAsia" w:cstheme="majorBidi"/>
      <w:b/>
      <w:color w:val="595959" w:themeColor="text1" w:themeTint="A6"/>
      <w:spacing w:val="8"/>
      <w:sz w:val="32"/>
      <w:szCs w:val="28"/>
    </w:rPr>
  </w:style>
  <w:style w:type="character" w:customStyle="1" w:styleId="SubtitleChar">
    <w:name w:val="Subtitle Char"/>
    <w:basedOn w:val="DefaultParagraphFont"/>
    <w:link w:val="Subtitle"/>
    <w:uiPriority w:val="11"/>
    <w:rsid w:val="00223C1A"/>
    <w:rPr>
      <w:rFonts w:ascii="Arial" w:eastAsiaTheme="majorEastAsia" w:hAnsi="Arial" w:cstheme="majorBidi"/>
      <w:b/>
      <w:color w:val="595959" w:themeColor="text1" w:themeTint="A6"/>
      <w:spacing w:val="8"/>
      <w:sz w:val="32"/>
      <w:szCs w:val="28"/>
    </w:rPr>
  </w:style>
  <w:style w:type="paragraph" w:styleId="Quote">
    <w:name w:val="Quote"/>
    <w:basedOn w:val="Normal"/>
    <w:next w:val="Normal"/>
    <w:link w:val="QuoteChar"/>
    <w:uiPriority w:val="29"/>
    <w:rsid w:val="001125D6"/>
    <w:pPr>
      <w:spacing w:before="160"/>
      <w:jc w:val="center"/>
    </w:pPr>
    <w:rPr>
      <w:i/>
      <w:iCs/>
      <w:color w:val="404040" w:themeColor="text1" w:themeTint="BF"/>
    </w:rPr>
  </w:style>
  <w:style w:type="character" w:customStyle="1" w:styleId="QuoteChar">
    <w:name w:val="Quote Char"/>
    <w:basedOn w:val="DefaultParagraphFont"/>
    <w:link w:val="Quote"/>
    <w:uiPriority w:val="29"/>
    <w:rsid w:val="001125D6"/>
    <w:rPr>
      <w:i/>
      <w:iCs/>
      <w:color w:val="404040" w:themeColor="text1" w:themeTint="BF"/>
    </w:rPr>
  </w:style>
  <w:style w:type="paragraph" w:styleId="ListParagraph">
    <w:name w:val="List Paragraph"/>
    <w:basedOn w:val="Normal"/>
    <w:uiPriority w:val="34"/>
    <w:qFormat/>
    <w:rsid w:val="00772F91"/>
    <w:pPr>
      <w:numPr>
        <w:numId w:val="10"/>
      </w:numPr>
      <w:spacing w:after="160"/>
      <w:ind w:left="720"/>
      <w:contextualSpacing/>
    </w:pPr>
  </w:style>
  <w:style w:type="character" w:styleId="IntenseEmphasis">
    <w:name w:val="Intense Emphasis"/>
    <w:basedOn w:val="DefaultParagraphFont"/>
    <w:uiPriority w:val="21"/>
    <w:rsid w:val="001125D6"/>
    <w:rPr>
      <w:i/>
      <w:iCs/>
      <w:color w:val="39A4BD" w:themeColor="accent1" w:themeShade="BF"/>
    </w:rPr>
  </w:style>
  <w:style w:type="paragraph" w:styleId="IntenseQuote">
    <w:name w:val="Intense Quote"/>
    <w:basedOn w:val="Normal"/>
    <w:next w:val="Normal"/>
    <w:link w:val="IntenseQuoteChar"/>
    <w:uiPriority w:val="30"/>
    <w:rsid w:val="00513E0B"/>
    <w:pPr>
      <w:pBdr>
        <w:top w:val="single" w:sz="4" w:space="10" w:color="39A4BD" w:themeColor="accent1" w:themeShade="BF"/>
        <w:bottom w:val="single" w:sz="4" w:space="10" w:color="39A4BD" w:themeColor="accent1" w:themeShade="BF"/>
      </w:pBdr>
      <w:spacing w:before="360" w:after="360"/>
      <w:ind w:left="864" w:right="864"/>
      <w:jc w:val="center"/>
    </w:pPr>
    <w:rPr>
      <w:i/>
      <w:iCs/>
      <w:color w:val="00586F" w:themeColor="text2"/>
    </w:rPr>
  </w:style>
  <w:style w:type="character" w:customStyle="1" w:styleId="IntenseQuoteChar">
    <w:name w:val="Intense Quote Char"/>
    <w:basedOn w:val="DefaultParagraphFont"/>
    <w:link w:val="IntenseQuote"/>
    <w:uiPriority w:val="30"/>
    <w:rsid w:val="00513E0B"/>
    <w:rPr>
      <w:rFonts w:ascii="Arial" w:hAnsi="Arial" w:cs="Arial"/>
      <w:i/>
      <w:iCs/>
      <w:color w:val="00586F" w:themeColor="text2"/>
    </w:rPr>
  </w:style>
  <w:style w:type="character" w:styleId="IntenseReference">
    <w:name w:val="Intense Reference"/>
    <w:basedOn w:val="DefaultParagraphFont"/>
    <w:uiPriority w:val="32"/>
    <w:rsid w:val="001125D6"/>
    <w:rPr>
      <w:b/>
      <w:bCs/>
      <w:smallCaps/>
      <w:color w:val="39A4BD" w:themeColor="accent1" w:themeShade="BF"/>
      <w:spacing w:val="5"/>
    </w:rPr>
  </w:style>
  <w:style w:type="paragraph" w:styleId="Header">
    <w:name w:val="header"/>
    <w:basedOn w:val="Normal"/>
    <w:link w:val="HeaderChar"/>
    <w:uiPriority w:val="99"/>
    <w:unhideWhenUsed/>
    <w:rsid w:val="00112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5D6"/>
  </w:style>
  <w:style w:type="paragraph" w:styleId="Footer">
    <w:name w:val="footer"/>
    <w:basedOn w:val="Normal"/>
    <w:link w:val="FooterChar"/>
    <w:uiPriority w:val="99"/>
    <w:unhideWhenUsed/>
    <w:rsid w:val="00112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5D6"/>
  </w:style>
  <w:style w:type="table" w:styleId="TableGrid">
    <w:name w:val="Table Grid"/>
    <w:basedOn w:val="TableNormal"/>
    <w:uiPriority w:val="39"/>
    <w:rsid w:val="0011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rsid w:val="005E7CCB"/>
    <w:rPr>
      <w:b/>
      <w:bCs/>
      <w:i/>
      <w:iCs/>
      <w:spacing w:val="5"/>
    </w:rPr>
  </w:style>
  <w:style w:type="character" w:styleId="SubtleReference">
    <w:name w:val="Subtle Reference"/>
    <w:basedOn w:val="DefaultParagraphFont"/>
    <w:uiPriority w:val="31"/>
    <w:rsid w:val="005E7CCB"/>
    <w:rPr>
      <w:smallCaps/>
      <w:color w:val="5A5A5A" w:themeColor="text1" w:themeTint="A5"/>
    </w:rPr>
  </w:style>
  <w:style w:type="character" w:styleId="Strong">
    <w:name w:val="Strong"/>
    <w:basedOn w:val="DefaultParagraphFont"/>
    <w:uiPriority w:val="22"/>
    <w:rsid w:val="005E7CCB"/>
    <w:rPr>
      <w:b/>
      <w:bCs/>
    </w:rPr>
  </w:style>
  <w:style w:type="character" w:styleId="SubtleEmphasis">
    <w:name w:val="Subtle Emphasis"/>
    <w:basedOn w:val="DefaultParagraphFont"/>
    <w:uiPriority w:val="19"/>
    <w:qFormat/>
    <w:rsid w:val="005E7CCB"/>
    <w:rPr>
      <w:i/>
      <w:iCs/>
      <w:color w:val="404040" w:themeColor="text1" w:themeTint="BF"/>
    </w:rPr>
  </w:style>
  <w:style w:type="table" w:styleId="ListTable3-Accent4">
    <w:name w:val="List Table 3 Accent 4"/>
    <w:basedOn w:val="TableNormal"/>
    <w:uiPriority w:val="48"/>
    <w:rsid w:val="005F480E"/>
    <w:pPr>
      <w:spacing w:after="0" w:line="240" w:lineRule="auto"/>
    </w:pPr>
    <w:tblPr>
      <w:tblStyleRowBandSize w:val="1"/>
      <w:tblStyleColBandSize w:val="1"/>
      <w:tblBorders>
        <w:top w:val="single" w:sz="4" w:space="0" w:color="00586F" w:themeColor="accent4"/>
        <w:left w:val="single" w:sz="4" w:space="0" w:color="00586F" w:themeColor="accent4"/>
        <w:bottom w:val="single" w:sz="4" w:space="0" w:color="00586F" w:themeColor="accent4"/>
        <w:right w:val="single" w:sz="4" w:space="0" w:color="00586F" w:themeColor="accent4"/>
      </w:tblBorders>
    </w:tblPr>
    <w:tblStylePr w:type="firstRow">
      <w:rPr>
        <w:b/>
        <w:bCs/>
        <w:color w:val="FFFFFF" w:themeColor="background1"/>
      </w:rPr>
      <w:tblPr/>
      <w:tcPr>
        <w:shd w:val="clear" w:color="auto" w:fill="00586F" w:themeFill="accent4"/>
      </w:tcPr>
    </w:tblStylePr>
    <w:tblStylePr w:type="lastRow">
      <w:rPr>
        <w:b/>
        <w:bCs/>
      </w:rPr>
      <w:tblPr/>
      <w:tcPr>
        <w:tcBorders>
          <w:top w:val="double" w:sz="4" w:space="0" w:color="00586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86F" w:themeColor="accent4"/>
          <w:right w:val="single" w:sz="4" w:space="0" w:color="00586F" w:themeColor="accent4"/>
        </w:tcBorders>
      </w:tcPr>
    </w:tblStylePr>
    <w:tblStylePr w:type="band1Horz">
      <w:tblPr/>
      <w:tcPr>
        <w:tcBorders>
          <w:top w:val="single" w:sz="4" w:space="0" w:color="00586F" w:themeColor="accent4"/>
          <w:bottom w:val="single" w:sz="4" w:space="0" w:color="00586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86F" w:themeColor="accent4"/>
          <w:left w:val="nil"/>
        </w:tcBorders>
      </w:tcPr>
    </w:tblStylePr>
    <w:tblStylePr w:type="swCell">
      <w:tblPr/>
      <w:tcPr>
        <w:tcBorders>
          <w:top w:val="double" w:sz="4" w:space="0" w:color="00586F" w:themeColor="accent4"/>
          <w:right w:val="nil"/>
        </w:tcBorders>
      </w:tcPr>
    </w:tblStylePr>
  </w:style>
  <w:style w:type="table" w:styleId="ListTable3-Accent5">
    <w:name w:val="List Table 3 Accent 5"/>
    <w:basedOn w:val="TableNormal"/>
    <w:uiPriority w:val="48"/>
    <w:rsid w:val="00FA3DDD"/>
    <w:pPr>
      <w:spacing w:after="0" w:line="240" w:lineRule="auto"/>
    </w:pPr>
    <w:tblPr>
      <w:tblStyleRowBandSize w:val="1"/>
      <w:tblStyleColBandSize w:val="1"/>
      <w:tblBorders>
        <w:top w:val="single" w:sz="4" w:space="0" w:color="833177" w:themeColor="accent5"/>
        <w:left w:val="single" w:sz="4" w:space="0" w:color="833177" w:themeColor="accent5"/>
        <w:bottom w:val="single" w:sz="4" w:space="0" w:color="833177" w:themeColor="accent5"/>
        <w:right w:val="single" w:sz="4" w:space="0" w:color="833177" w:themeColor="accent5"/>
      </w:tblBorders>
    </w:tblPr>
    <w:tblStylePr w:type="firstRow">
      <w:rPr>
        <w:b/>
        <w:bCs/>
        <w:color w:val="FFFFFF" w:themeColor="background1"/>
      </w:rPr>
      <w:tblPr/>
      <w:tcPr>
        <w:shd w:val="clear" w:color="auto" w:fill="833177" w:themeFill="accent5"/>
      </w:tcPr>
    </w:tblStylePr>
    <w:tblStylePr w:type="lastRow">
      <w:rPr>
        <w:b/>
        <w:bCs/>
      </w:rPr>
      <w:tblPr/>
      <w:tcPr>
        <w:tcBorders>
          <w:top w:val="double" w:sz="4" w:space="0" w:color="83317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3177" w:themeColor="accent5"/>
          <w:right w:val="single" w:sz="4" w:space="0" w:color="833177" w:themeColor="accent5"/>
        </w:tcBorders>
      </w:tcPr>
    </w:tblStylePr>
    <w:tblStylePr w:type="band1Horz">
      <w:tblPr/>
      <w:tcPr>
        <w:tcBorders>
          <w:top w:val="single" w:sz="4" w:space="0" w:color="833177" w:themeColor="accent5"/>
          <w:bottom w:val="single" w:sz="4" w:space="0" w:color="83317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3177" w:themeColor="accent5"/>
          <w:left w:val="nil"/>
        </w:tcBorders>
      </w:tcPr>
    </w:tblStylePr>
    <w:tblStylePr w:type="swCell">
      <w:tblPr/>
      <w:tcPr>
        <w:tcBorders>
          <w:top w:val="double" w:sz="4" w:space="0" w:color="833177" w:themeColor="accent5"/>
          <w:right w:val="nil"/>
        </w:tcBorders>
      </w:tcPr>
    </w:tblStylePr>
  </w:style>
  <w:style w:type="table" w:styleId="ListTable3-Accent3">
    <w:name w:val="List Table 3 Accent 3"/>
    <w:basedOn w:val="TableNormal"/>
    <w:uiPriority w:val="48"/>
    <w:rsid w:val="00FA3DDD"/>
    <w:pPr>
      <w:spacing w:after="0" w:line="240" w:lineRule="auto"/>
    </w:pPr>
    <w:tblPr>
      <w:tblStyleRowBandSize w:val="1"/>
      <w:tblStyleColBandSize w:val="1"/>
      <w:tblBorders>
        <w:top w:val="single" w:sz="4" w:space="0" w:color="A5BAC9" w:themeColor="accent3"/>
        <w:left w:val="single" w:sz="4" w:space="0" w:color="A5BAC9" w:themeColor="accent3"/>
        <w:bottom w:val="single" w:sz="4" w:space="0" w:color="A5BAC9" w:themeColor="accent3"/>
        <w:right w:val="single" w:sz="4" w:space="0" w:color="A5BAC9" w:themeColor="accent3"/>
      </w:tblBorders>
    </w:tblPr>
    <w:tblStylePr w:type="firstRow">
      <w:rPr>
        <w:b/>
        <w:bCs/>
        <w:color w:val="FFFFFF" w:themeColor="background1"/>
      </w:rPr>
      <w:tblPr/>
      <w:tcPr>
        <w:shd w:val="clear" w:color="auto" w:fill="A5BAC9" w:themeFill="accent3"/>
      </w:tcPr>
    </w:tblStylePr>
    <w:tblStylePr w:type="lastRow">
      <w:rPr>
        <w:b/>
        <w:bCs/>
      </w:rPr>
      <w:tblPr/>
      <w:tcPr>
        <w:tcBorders>
          <w:top w:val="double" w:sz="4" w:space="0" w:color="A5BA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AC9" w:themeColor="accent3"/>
          <w:right w:val="single" w:sz="4" w:space="0" w:color="A5BAC9" w:themeColor="accent3"/>
        </w:tcBorders>
      </w:tcPr>
    </w:tblStylePr>
    <w:tblStylePr w:type="band1Horz">
      <w:tblPr/>
      <w:tcPr>
        <w:tcBorders>
          <w:top w:val="single" w:sz="4" w:space="0" w:color="A5BAC9" w:themeColor="accent3"/>
          <w:bottom w:val="single" w:sz="4" w:space="0" w:color="A5BA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AC9" w:themeColor="accent3"/>
          <w:left w:val="nil"/>
        </w:tcBorders>
      </w:tcPr>
    </w:tblStylePr>
    <w:tblStylePr w:type="swCell">
      <w:tblPr/>
      <w:tcPr>
        <w:tcBorders>
          <w:top w:val="double" w:sz="4" w:space="0" w:color="A5BAC9" w:themeColor="accent3"/>
          <w:right w:val="nil"/>
        </w:tcBorders>
      </w:tcPr>
    </w:tblStylePr>
  </w:style>
  <w:style w:type="table" w:styleId="ListTable3-Accent2">
    <w:name w:val="List Table 3 Accent 2"/>
    <w:basedOn w:val="TableNormal"/>
    <w:uiPriority w:val="48"/>
    <w:rsid w:val="00FA3DDD"/>
    <w:pPr>
      <w:spacing w:after="0" w:line="240" w:lineRule="auto"/>
    </w:pPr>
    <w:tblPr>
      <w:tblStyleRowBandSize w:val="1"/>
      <w:tblStyleColBandSize w:val="1"/>
      <w:tblBorders>
        <w:top w:val="single" w:sz="4" w:space="0" w:color="E6D67D" w:themeColor="accent2"/>
        <w:left w:val="single" w:sz="4" w:space="0" w:color="E6D67D" w:themeColor="accent2"/>
        <w:bottom w:val="single" w:sz="4" w:space="0" w:color="E6D67D" w:themeColor="accent2"/>
        <w:right w:val="single" w:sz="4" w:space="0" w:color="E6D67D" w:themeColor="accent2"/>
      </w:tblBorders>
    </w:tblPr>
    <w:tblStylePr w:type="firstRow">
      <w:rPr>
        <w:b/>
        <w:bCs/>
        <w:color w:val="FFFFFF" w:themeColor="background1"/>
      </w:rPr>
      <w:tblPr/>
      <w:tcPr>
        <w:shd w:val="clear" w:color="auto" w:fill="E6D67D" w:themeFill="accent2"/>
      </w:tcPr>
    </w:tblStylePr>
    <w:tblStylePr w:type="lastRow">
      <w:rPr>
        <w:b/>
        <w:bCs/>
      </w:rPr>
      <w:tblPr/>
      <w:tcPr>
        <w:tcBorders>
          <w:top w:val="double" w:sz="4" w:space="0" w:color="E6D6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D67D" w:themeColor="accent2"/>
          <w:right w:val="single" w:sz="4" w:space="0" w:color="E6D67D" w:themeColor="accent2"/>
        </w:tcBorders>
      </w:tcPr>
    </w:tblStylePr>
    <w:tblStylePr w:type="band1Horz">
      <w:tblPr/>
      <w:tcPr>
        <w:tcBorders>
          <w:top w:val="single" w:sz="4" w:space="0" w:color="E6D67D" w:themeColor="accent2"/>
          <w:bottom w:val="single" w:sz="4" w:space="0" w:color="E6D6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D67D" w:themeColor="accent2"/>
          <w:left w:val="nil"/>
        </w:tcBorders>
      </w:tcPr>
    </w:tblStylePr>
    <w:tblStylePr w:type="swCell">
      <w:tblPr/>
      <w:tcPr>
        <w:tcBorders>
          <w:top w:val="double" w:sz="4" w:space="0" w:color="E6D67D" w:themeColor="accent2"/>
          <w:right w:val="nil"/>
        </w:tcBorders>
      </w:tcPr>
    </w:tblStylePr>
  </w:style>
  <w:style w:type="table" w:styleId="ListTable4">
    <w:name w:val="List Table 4"/>
    <w:basedOn w:val="TableNormal"/>
    <w:uiPriority w:val="49"/>
    <w:rsid w:val="00FA3D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A3DDD"/>
    <w:pPr>
      <w:spacing w:after="0" w:line="240" w:lineRule="auto"/>
    </w:pPr>
    <w:tblPr>
      <w:tblStyleRowBandSize w:val="1"/>
      <w:tblStyleColBandSize w:val="1"/>
      <w:tblBorders>
        <w:top w:val="single" w:sz="4" w:space="0" w:color="ABDAE5" w:themeColor="accent1" w:themeTint="99"/>
        <w:left w:val="single" w:sz="4" w:space="0" w:color="ABDAE5" w:themeColor="accent1" w:themeTint="99"/>
        <w:bottom w:val="single" w:sz="4" w:space="0" w:color="ABDAE5" w:themeColor="accent1" w:themeTint="99"/>
        <w:right w:val="single" w:sz="4" w:space="0" w:color="ABDAE5" w:themeColor="accent1" w:themeTint="99"/>
        <w:insideH w:val="single" w:sz="4" w:space="0" w:color="ABDAE5" w:themeColor="accent1" w:themeTint="99"/>
      </w:tblBorders>
    </w:tblPr>
    <w:tblStylePr w:type="firstRow">
      <w:rPr>
        <w:b/>
        <w:bCs/>
        <w:color w:val="FFFFFF" w:themeColor="background1"/>
      </w:rPr>
      <w:tblPr/>
      <w:tcPr>
        <w:tcBorders>
          <w:top w:val="single" w:sz="4" w:space="0" w:color="74C3D5" w:themeColor="accent1"/>
          <w:left w:val="single" w:sz="4" w:space="0" w:color="74C3D5" w:themeColor="accent1"/>
          <w:bottom w:val="single" w:sz="4" w:space="0" w:color="74C3D5" w:themeColor="accent1"/>
          <w:right w:val="single" w:sz="4" w:space="0" w:color="74C3D5" w:themeColor="accent1"/>
          <w:insideH w:val="nil"/>
        </w:tcBorders>
        <w:shd w:val="clear" w:color="auto" w:fill="74C3D5" w:themeFill="accent1"/>
      </w:tcPr>
    </w:tblStylePr>
    <w:tblStylePr w:type="lastRow">
      <w:rPr>
        <w:b/>
        <w:bCs/>
      </w:rPr>
      <w:tblPr/>
      <w:tcPr>
        <w:tcBorders>
          <w:top w:val="double" w:sz="4" w:space="0" w:color="ABDAE5" w:themeColor="accent1" w:themeTint="99"/>
        </w:tcBorders>
      </w:tcPr>
    </w:tblStylePr>
    <w:tblStylePr w:type="firstCol">
      <w:rPr>
        <w:b/>
        <w:bCs/>
      </w:rPr>
    </w:tblStylePr>
    <w:tblStylePr w:type="lastCol">
      <w:rPr>
        <w:b/>
        <w:bCs/>
      </w:rPr>
    </w:tblStylePr>
    <w:tblStylePr w:type="band1Vert">
      <w:tblPr/>
      <w:tcPr>
        <w:shd w:val="clear" w:color="auto" w:fill="E3F2F6" w:themeFill="accent1" w:themeFillTint="33"/>
      </w:tcPr>
    </w:tblStylePr>
    <w:tblStylePr w:type="band1Horz">
      <w:tblPr/>
      <w:tcPr>
        <w:shd w:val="clear" w:color="auto" w:fill="E3F2F6" w:themeFill="accent1" w:themeFillTint="33"/>
      </w:tcPr>
    </w:tblStylePr>
  </w:style>
  <w:style w:type="table" w:styleId="ListTable4-Accent2">
    <w:name w:val="List Table 4 Accent 2"/>
    <w:basedOn w:val="TableNormal"/>
    <w:uiPriority w:val="49"/>
    <w:rsid w:val="00FA3DDD"/>
    <w:pPr>
      <w:spacing w:after="0" w:line="240" w:lineRule="auto"/>
    </w:pPr>
    <w:tblPr>
      <w:tblStyleRowBandSize w:val="1"/>
      <w:tblStyleColBandSize w:val="1"/>
      <w:tblBorders>
        <w:top w:val="single" w:sz="4" w:space="0" w:color="F0E6B1" w:themeColor="accent2" w:themeTint="99"/>
        <w:left w:val="single" w:sz="4" w:space="0" w:color="F0E6B1" w:themeColor="accent2" w:themeTint="99"/>
        <w:bottom w:val="single" w:sz="4" w:space="0" w:color="F0E6B1" w:themeColor="accent2" w:themeTint="99"/>
        <w:right w:val="single" w:sz="4" w:space="0" w:color="F0E6B1" w:themeColor="accent2" w:themeTint="99"/>
        <w:insideH w:val="single" w:sz="4" w:space="0" w:color="F0E6B1" w:themeColor="accent2" w:themeTint="99"/>
      </w:tblBorders>
    </w:tblPr>
    <w:tblStylePr w:type="firstRow">
      <w:rPr>
        <w:b/>
        <w:bCs/>
        <w:color w:val="FFFFFF" w:themeColor="background1"/>
      </w:rPr>
      <w:tblPr/>
      <w:tcPr>
        <w:tcBorders>
          <w:top w:val="single" w:sz="4" w:space="0" w:color="E6D67D" w:themeColor="accent2"/>
          <w:left w:val="single" w:sz="4" w:space="0" w:color="E6D67D" w:themeColor="accent2"/>
          <w:bottom w:val="single" w:sz="4" w:space="0" w:color="E6D67D" w:themeColor="accent2"/>
          <w:right w:val="single" w:sz="4" w:space="0" w:color="E6D67D" w:themeColor="accent2"/>
          <w:insideH w:val="nil"/>
        </w:tcBorders>
        <w:shd w:val="clear" w:color="auto" w:fill="E6D67D" w:themeFill="accent2"/>
      </w:tcPr>
    </w:tblStylePr>
    <w:tblStylePr w:type="lastRow">
      <w:rPr>
        <w:b/>
        <w:bCs/>
      </w:rPr>
      <w:tblPr/>
      <w:tcPr>
        <w:tcBorders>
          <w:top w:val="double" w:sz="4" w:space="0" w:color="F0E6B1" w:themeColor="accent2" w:themeTint="99"/>
        </w:tcBorders>
      </w:tcPr>
    </w:tblStylePr>
    <w:tblStylePr w:type="firstCol">
      <w:rPr>
        <w:b/>
        <w:bCs/>
      </w:rPr>
    </w:tblStylePr>
    <w:tblStylePr w:type="lastCol">
      <w:rPr>
        <w:b/>
        <w:bCs/>
      </w:rPr>
    </w:tblStylePr>
    <w:tblStylePr w:type="band1Vert">
      <w:tblPr/>
      <w:tcPr>
        <w:shd w:val="clear" w:color="auto" w:fill="FAF6E5" w:themeFill="accent2" w:themeFillTint="33"/>
      </w:tcPr>
    </w:tblStylePr>
    <w:tblStylePr w:type="band1Horz">
      <w:tblPr/>
      <w:tcPr>
        <w:shd w:val="clear" w:color="auto" w:fill="FAF6E5" w:themeFill="accent2" w:themeFillTint="33"/>
      </w:tcPr>
    </w:tblStylePr>
  </w:style>
  <w:style w:type="table" w:styleId="ListTable4-Accent3">
    <w:name w:val="List Table 4 Accent 3"/>
    <w:basedOn w:val="TableNormal"/>
    <w:uiPriority w:val="49"/>
    <w:rsid w:val="00FA3DDD"/>
    <w:pPr>
      <w:spacing w:after="0" w:line="240" w:lineRule="auto"/>
    </w:pPr>
    <w:tblPr>
      <w:tblStyleRowBandSize w:val="1"/>
      <w:tblStyleColBandSize w:val="1"/>
      <w:tblBorders>
        <w:top w:val="single" w:sz="4" w:space="0" w:color="C8D5DE" w:themeColor="accent3" w:themeTint="99"/>
        <w:left w:val="single" w:sz="4" w:space="0" w:color="C8D5DE" w:themeColor="accent3" w:themeTint="99"/>
        <w:bottom w:val="single" w:sz="4" w:space="0" w:color="C8D5DE" w:themeColor="accent3" w:themeTint="99"/>
        <w:right w:val="single" w:sz="4" w:space="0" w:color="C8D5DE" w:themeColor="accent3" w:themeTint="99"/>
        <w:insideH w:val="single" w:sz="4" w:space="0" w:color="C8D5DE" w:themeColor="accent3" w:themeTint="99"/>
      </w:tblBorders>
    </w:tblPr>
    <w:tblStylePr w:type="firstRow">
      <w:rPr>
        <w:b/>
        <w:bCs/>
        <w:color w:val="FFFFFF" w:themeColor="background1"/>
      </w:rPr>
      <w:tblPr/>
      <w:tcPr>
        <w:tcBorders>
          <w:top w:val="single" w:sz="4" w:space="0" w:color="A5BAC9" w:themeColor="accent3"/>
          <w:left w:val="single" w:sz="4" w:space="0" w:color="A5BAC9" w:themeColor="accent3"/>
          <w:bottom w:val="single" w:sz="4" w:space="0" w:color="A5BAC9" w:themeColor="accent3"/>
          <w:right w:val="single" w:sz="4" w:space="0" w:color="A5BAC9" w:themeColor="accent3"/>
          <w:insideH w:val="nil"/>
        </w:tcBorders>
        <w:shd w:val="clear" w:color="auto" w:fill="A5BAC9" w:themeFill="accent3"/>
      </w:tcPr>
    </w:tblStylePr>
    <w:tblStylePr w:type="lastRow">
      <w:rPr>
        <w:b/>
        <w:bCs/>
      </w:rPr>
      <w:tblPr/>
      <w:tcPr>
        <w:tcBorders>
          <w:top w:val="double" w:sz="4" w:space="0" w:color="C8D5DE" w:themeColor="accent3" w:themeTint="99"/>
        </w:tcBorders>
      </w:tcPr>
    </w:tblStylePr>
    <w:tblStylePr w:type="firstCol">
      <w:rPr>
        <w:b/>
        <w:bCs/>
      </w:rPr>
    </w:tblStylePr>
    <w:tblStylePr w:type="lastCol">
      <w:rPr>
        <w:b/>
        <w:bCs/>
      </w:rPr>
    </w:tblStylePr>
    <w:tblStylePr w:type="band1Vert">
      <w:tblPr/>
      <w:tcPr>
        <w:shd w:val="clear" w:color="auto" w:fill="ECF1F4" w:themeFill="accent3" w:themeFillTint="33"/>
      </w:tcPr>
    </w:tblStylePr>
    <w:tblStylePr w:type="band1Horz">
      <w:tblPr/>
      <w:tcPr>
        <w:shd w:val="clear" w:color="auto" w:fill="ECF1F4" w:themeFill="accent3" w:themeFillTint="33"/>
      </w:tcPr>
    </w:tblStylePr>
  </w:style>
  <w:style w:type="table" w:styleId="ListTable4-Accent4">
    <w:name w:val="List Table 4 Accent 4"/>
    <w:basedOn w:val="TableNormal"/>
    <w:uiPriority w:val="49"/>
    <w:rsid w:val="00FA3DDD"/>
    <w:pPr>
      <w:spacing w:after="0" w:line="240" w:lineRule="auto"/>
    </w:pPr>
    <w:tblPr>
      <w:tblStyleRowBandSize w:val="1"/>
      <w:tblStyleColBandSize w:val="1"/>
      <w:tblBorders>
        <w:top w:val="single" w:sz="4" w:space="0" w:color="0FCDFF" w:themeColor="accent4" w:themeTint="99"/>
        <w:left w:val="single" w:sz="4" w:space="0" w:color="0FCDFF" w:themeColor="accent4" w:themeTint="99"/>
        <w:bottom w:val="single" w:sz="4" w:space="0" w:color="0FCDFF" w:themeColor="accent4" w:themeTint="99"/>
        <w:right w:val="single" w:sz="4" w:space="0" w:color="0FCDFF" w:themeColor="accent4" w:themeTint="99"/>
        <w:insideH w:val="single" w:sz="4" w:space="0" w:color="0FCDFF" w:themeColor="accent4" w:themeTint="99"/>
      </w:tblBorders>
    </w:tblPr>
    <w:tblStylePr w:type="firstRow">
      <w:rPr>
        <w:b/>
        <w:bCs/>
        <w:color w:val="FFFFFF" w:themeColor="background1"/>
      </w:rPr>
      <w:tblPr/>
      <w:tcPr>
        <w:tcBorders>
          <w:top w:val="single" w:sz="4" w:space="0" w:color="00586F" w:themeColor="accent4"/>
          <w:left w:val="single" w:sz="4" w:space="0" w:color="00586F" w:themeColor="accent4"/>
          <w:bottom w:val="single" w:sz="4" w:space="0" w:color="00586F" w:themeColor="accent4"/>
          <w:right w:val="single" w:sz="4" w:space="0" w:color="00586F" w:themeColor="accent4"/>
          <w:insideH w:val="nil"/>
        </w:tcBorders>
        <w:shd w:val="clear" w:color="auto" w:fill="00586F" w:themeFill="accent4"/>
      </w:tcPr>
    </w:tblStylePr>
    <w:tblStylePr w:type="lastRow">
      <w:rPr>
        <w:b/>
        <w:bCs/>
      </w:rPr>
      <w:tblPr/>
      <w:tcPr>
        <w:tcBorders>
          <w:top w:val="double" w:sz="4" w:space="0" w:color="0FCDFF" w:themeColor="accent4" w:themeTint="99"/>
        </w:tcBorders>
      </w:tcPr>
    </w:tblStylePr>
    <w:tblStylePr w:type="firstCol">
      <w:rPr>
        <w:b/>
        <w:bCs/>
      </w:rPr>
    </w:tblStylePr>
    <w:tblStylePr w:type="lastCol">
      <w:rPr>
        <w:b/>
        <w:bCs/>
      </w:rPr>
    </w:tblStylePr>
    <w:tblStylePr w:type="band1Vert">
      <w:tblPr/>
      <w:tcPr>
        <w:shd w:val="clear" w:color="auto" w:fill="AFEEFF" w:themeFill="accent4" w:themeFillTint="33"/>
      </w:tcPr>
    </w:tblStylePr>
    <w:tblStylePr w:type="band1Horz">
      <w:tblPr/>
      <w:tcPr>
        <w:shd w:val="clear" w:color="auto" w:fill="AFEEFF" w:themeFill="accent4" w:themeFillTint="33"/>
      </w:tcPr>
    </w:tblStylePr>
  </w:style>
  <w:style w:type="paragraph" w:customStyle="1" w:styleId="DateStyle">
    <w:name w:val="Date Style"/>
    <w:basedOn w:val="Normal"/>
    <w:link w:val="DateStyleChar"/>
    <w:qFormat/>
    <w:rsid w:val="002C3EF1"/>
    <w:rPr>
      <w:i/>
      <w:iCs/>
      <w:color w:val="00586F" w:themeColor="text2"/>
    </w:rPr>
  </w:style>
  <w:style w:type="character" w:customStyle="1" w:styleId="DateStyleChar">
    <w:name w:val="Date Style Char"/>
    <w:basedOn w:val="DefaultParagraphFont"/>
    <w:link w:val="DateStyle"/>
    <w:rsid w:val="002C3EF1"/>
    <w:rPr>
      <w:rFonts w:ascii="Arial" w:hAnsi="Arial" w:cs="Arial"/>
      <w:i/>
      <w:iCs/>
      <w:color w:val="00586F" w:themeColor="text2"/>
    </w:rPr>
  </w:style>
  <w:style w:type="character" w:styleId="Hyperlink">
    <w:name w:val="Hyperlink"/>
    <w:basedOn w:val="DefaultParagraphFont"/>
    <w:uiPriority w:val="99"/>
    <w:unhideWhenUsed/>
    <w:rsid w:val="007733CB"/>
    <w:rPr>
      <w:color w:val="00586F" w:themeColor="hyperlink"/>
      <w:u w:val="single"/>
    </w:rPr>
  </w:style>
  <w:style w:type="character" w:styleId="UnresolvedMention">
    <w:name w:val="Unresolved Mention"/>
    <w:basedOn w:val="DefaultParagraphFont"/>
    <w:uiPriority w:val="99"/>
    <w:semiHidden/>
    <w:unhideWhenUsed/>
    <w:rsid w:val="007733CB"/>
    <w:rPr>
      <w:color w:val="605E5C"/>
      <w:shd w:val="clear" w:color="auto" w:fill="E1DFDD"/>
    </w:rPr>
  </w:style>
  <w:style w:type="character" w:styleId="FollowedHyperlink">
    <w:name w:val="FollowedHyperlink"/>
    <w:basedOn w:val="DefaultParagraphFont"/>
    <w:uiPriority w:val="99"/>
    <w:semiHidden/>
    <w:unhideWhenUsed/>
    <w:rsid w:val="007733CB"/>
    <w:rPr>
      <w:color w:val="002C37" w:themeColor="followedHyperlink"/>
      <w:u w:val="single"/>
    </w:rPr>
  </w:style>
  <w:style w:type="paragraph" w:styleId="NoSpacing">
    <w:name w:val="No Spacing"/>
    <w:uiPriority w:val="1"/>
    <w:qFormat/>
    <w:rsid w:val="004A571B"/>
    <w:pPr>
      <w:spacing w:after="0" w:line="240" w:lineRule="auto"/>
    </w:pPr>
    <w:rPr>
      <w:rFonts w:ascii="Arial" w:hAnsi="Arial" w:cs="Arial"/>
    </w:rPr>
  </w:style>
  <w:style w:type="paragraph" w:styleId="BodyText">
    <w:name w:val="Body Text"/>
    <w:basedOn w:val="Normal"/>
    <w:link w:val="BodyTextChar"/>
    <w:uiPriority w:val="1"/>
    <w:qFormat/>
    <w:rsid w:val="00DD283D"/>
    <w:pPr>
      <w:widowControl w:val="0"/>
      <w:autoSpaceDE w:val="0"/>
      <w:autoSpaceDN w:val="0"/>
      <w:spacing w:after="0" w:line="240" w:lineRule="auto"/>
    </w:pPr>
    <w:rPr>
      <w:rFonts w:eastAsia="Arial"/>
      <w:kern w:val="0"/>
      <w14:ligatures w14:val="none"/>
    </w:rPr>
  </w:style>
  <w:style w:type="character" w:customStyle="1" w:styleId="BodyTextChar">
    <w:name w:val="Body Text Char"/>
    <w:basedOn w:val="DefaultParagraphFont"/>
    <w:link w:val="BodyText"/>
    <w:uiPriority w:val="1"/>
    <w:rsid w:val="00DD283D"/>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uman%20Resources\Human%20Resources\Shared%20HR\Branding\COR_ADA_Letterhead_Apr2026.dotx" TargetMode="External"/></Relationships>
</file>

<file path=word/theme/theme1.xml><?xml version="1.0" encoding="utf-8"?>
<a:theme xmlns:a="http://schemas.openxmlformats.org/drawingml/2006/main" name="Office Theme">
  <a:themeElements>
    <a:clrScheme name="City of Rochester, MN 2026">
      <a:dk1>
        <a:sysClr val="windowText" lastClr="000000"/>
      </a:dk1>
      <a:lt1>
        <a:sysClr val="window" lastClr="FFFFFF"/>
      </a:lt1>
      <a:dk2>
        <a:srgbClr val="00586F"/>
      </a:dk2>
      <a:lt2>
        <a:srgbClr val="FFFFFF"/>
      </a:lt2>
      <a:accent1>
        <a:srgbClr val="74C3D5"/>
      </a:accent1>
      <a:accent2>
        <a:srgbClr val="E6D67D"/>
      </a:accent2>
      <a:accent3>
        <a:srgbClr val="A5BAC9"/>
      </a:accent3>
      <a:accent4>
        <a:srgbClr val="00586F"/>
      </a:accent4>
      <a:accent5>
        <a:srgbClr val="833177"/>
      </a:accent5>
      <a:accent6>
        <a:srgbClr val="FF585D"/>
      </a:accent6>
      <a:hlink>
        <a:srgbClr val="00586F"/>
      </a:hlink>
      <a:folHlink>
        <a:srgbClr val="002C3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81FE3EEB8CA204A8DFD55C4B6B5A144" ma:contentTypeVersion="3" ma:contentTypeDescription="Create a new document." ma:contentTypeScope="" ma:versionID="8d6bc418d7def89b13f40f9ee10ef293">
  <xsd:schema xmlns:xsd="http://www.w3.org/2001/XMLSchema" xmlns:xs="http://www.w3.org/2001/XMLSchema" xmlns:p="http://schemas.microsoft.com/office/2006/metadata/properties" xmlns:ns2="d4fa17b7-6c2f-492f-8c38-4a349b551146" xmlns:ns3="5a6507a4-8802-4e74-930f-182946e78050" targetNamespace="http://schemas.microsoft.com/office/2006/metadata/properties" ma:root="true" ma:fieldsID="38bf3eb26a8b63fb9f9dc9561ce1e30b" ns2:_="" ns3:_="">
    <xsd:import namespace="d4fa17b7-6c2f-492f-8c38-4a349b551146"/>
    <xsd:import namespace="5a6507a4-8802-4e74-930f-182946e780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a17b7-6c2f-492f-8c38-4a349b5511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507a4-8802-4e74-930f-182946e780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fa17b7-6c2f-492f-8c38-4a349b551146">6Q3RFNEZPTS3-1122035656-63</_dlc_DocId>
    <_dlc_DocIdUrl xmlns="d4fa17b7-6c2f-492f-8c38-4a349b551146">
      <Url>https://rochmnus.sharepoint.com/sites/Enterprise/_layouts/15/DocIdRedir.aspx?ID=6Q3RFNEZPTS3-1122035656-63</Url>
      <Description>6Q3RFNEZPTS3-1122035656-63</Description>
    </_dlc_DocIdUrl>
  </documentManagement>
</p:properties>
</file>

<file path=customXml/itemProps1.xml><?xml version="1.0" encoding="utf-8"?>
<ds:datastoreItem xmlns:ds="http://schemas.openxmlformats.org/officeDocument/2006/customXml" ds:itemID="{0AA6C3AB-653C-42FE-A8D7-F25214E6881F}">
  <ds:schemaRefs>
    <ds:schemaRef ds:uri="http://schemas.microsoft.com/sharepoint/v3/contenttype/forms"/>
  </ds:schemaRefs>
</ds:datastoreItem>
</file>

<file path=customXml/itemProps2.xml><?xml version="1.0" encoding="utf-8"?>
<ds:datastoreItem xmlns:ds="http://schemas.openxmlformats.org/officeDocument/2006/customXml" ds:itemID="{D4154310-240B-EC45-B4D9-1D56BB94E23F}">
  <ds:schemaRefs>
    <ds:schemaRef ds:uri="http://schemas.openxmlformats.org/officeDocument/2006/bibliography"/>
  </ds:schemaRefs>
</ds:datastoreItem>
</file>

<file path=customXml/itemProps3.xml><?xml version="1.0" encoding="utf-8"?>
<ds:datastoreItem xmlns:ds="http://schemas.openxmlformats.org/officeDocument/2006/customXml" ds:itemID="{DDD2A038-5030-47E3-863B-294B1B06EB2F}">
  <ds:schemaRefs>
    <ds:schemaRef ds:uri="http://schemas.microsoft.com/sharepoint/events"/>
  </ds:schemaRefs>
</ds:datastoreItem>
</file>

<file path=customXml/itemProps4.xml><?xml version="1.0" encoding="utf-8"?>
<ds:datastoreItem xmlns:ds="http://schemas.openxmlformats.org/officeDocument/2006/customXml" ds:itemID="{B57E748F-5606-4D66-A2B6-CFFF3243A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a17b7-6c2f-492f-8c38-4a349b551146"/>
    <ds:schemaRef ds:uri="5a6507a4-8802-4e74-930f-182946e78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F06CE8-A247-4D8B-92AE-074B00ED0F98}">
  <ds:schemaRefs>
    <ds:schemaRef ds:uri="http://schemas.microsoft.com/office/2006/metadata/properties"/>
    <ds:schemaRef ds:uri="http://schemas.microsoft.com/office/infopath/2007/PartnerControls"/>
    <ds:schemaRef ds:uri="d4fa17b7-6c2f-492f-8c38-4a349b551146"/>
  </ds:schemaRefs>
</ds:datastoreItem>
</file>

<file path=docProps/app.xml><?xml version="1.0" encoding="utf-8"?>
<Properties xmlns="http://schemas.openxmlformats.org/officeDocument/2006/extended-properties" xmlns:vt="http://schemas.openxmlformats.org/officeDocument/2006/docPropsVTypes">
  <Template>COR_ADA_Letterhead_Apr2026.dotx</Template>
  <TotalTime>0</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Cloutier</dc:creator>
  <cp:keywords/>
  <dc:description/>
  <cp:lastModifiedBy>Danielle Cloutier</cp:lastModifiedBy>
  <cp:revision>3</cp:revision>
  <dcterms:created xsi:type="dcterms:W3CDTF">2026-06-18T14:27:00Z</dcterms:created>
  <dcterms:modified xsi:type="dcterms:W3CDTF">2026-06-24T14:51:00Z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7ee07507-fddd-492e-8ebe-edbde2f1b2c5</vt:lpwstr>
  </property>
  <property fmtid="{D5CDD505-2E9C-101B-9397-08002B2CF9AE}" pid="3" name="ContentTypeId">
    <vt:lpwstr>0x010100A81FE3EEB8CA204A8DFD55C4B6B5A144</vt:lpwstr>
  </property>
  <property fmtid="{D5CDD505-2E9C-101B-9397-08002B2CF9AE}" pid="4" name="_dlc_DocIdItemGuid">
    <vt:lpwstr>fde912b2-e925-4e6c-953f-04000fbe80ec</vt:lpwstr>
  </property>
</Properties>
</file>